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C" w:rsidRPr="00935D3F" w:rsidRDefault="00DA274B" w:rsidP="004D3119">
      <w:pPr>
        <w:spacing w:after="0" w:line="259" w:lineRule="auto"/>
        <w:ind w:left="12" w:right="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</w:p>
    <w:p w:rsidR="00BD14C8" w:rsidRDefault="00DA274B" w:rsidP="00BD14C8">
      <w:pPr>
        <w:spacing w:after="0" w:line="240" w:lineRule="auto"/>
        <w:ind w:left="40" w:right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36880" w:rsidRPr="004D31F6">
        <w:rPr>
          <w:rFonts w:ascii="Times New Roman" w:hAnsi="Times New Roman" w:cs="Times New Roman"/>
          <w:b/>
          <w:sz w:val="24"/>
          <w:szCs w:val="24"/>
          <w:lang w:val="sr-Cyrl-RS"/>
        </w:rPr>
        <w:t>ФИНАНСИРАЊЕ/</w:t>
      </w:r>
      <w:r w:rsidRPr="004D31F6">
        <w:rPr>
          <w:rFonts w:ascii="Times New Roman" w:hAnsi="Times New Roman" w:cs="Times New Roman"/>
          <w:b/>
          <w:sz w:val="24"/>
          <w:szCs w:val="24"/>
        </w:rPr>
        <w:t>СУФИНАНСИРАЊЕ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b/>
          <w:sz w:val="24"/>
          <w:szCs w:val="24"/>
        </w:rPr>
        <w:t>ПРОГРАМА У ОБЛАСТИ СПОРТА</w:t>
      </w:r>
    </w:p>
    <w:p w:rsidR="0081598C" w:rsidRPr="00954053" w:rsidRDefault="00DA274B" w:rsidP="00BD14C8">
      <w:pPr>
        <w:spacing w:after="0" w:line="240" w:lineRule="auto"/>
        <w:ind w:left="40" w:right="9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880" w:rsidRPr="004D31F6">
        <w:rPr>
          <w:rFonts w:ascii="Times New Roman" w:hAnsi="Times New Roman" w:cs="Times New Roman"/>
          <w:b/>
          <w:sz w:val="24"/>
          <w:szCs w:val="24"/>
        </w:rPr>
        <w:t>K</w:t>
      </w:r>
      <w:r w:rsidR="00436880" w:rsidRPr="004D31F6">
        <w:rPr>
          <w:rFonts w:ascii="Times New Roman" w:hAnsi="Times New Roman" w:cs="Times New Roman"/>
          <w:b/>
          <w:sz w:val="24"/>
          <w:szCs w:val="24"/>
          <w:lang w:val="sr-Cyrl-RS"/>
        </w:rPr>
        <w:t>ОЈИ СУ ОД ЗНАЧАЈА И КОЈИМ СВОЈИМ КВАЛИТЕ</w:t>
      </w:r>
      <w:r w:rsidR="002A317D">
        <w:rPr>
          <w:rFonts w:ascii="Times New Roman" w:hAnsi="Times New Roman" w:cs="Times New Roman"/>
          <w:b/>
          <w:sz w:val="24"/>
          <w:szCs w:val="24"/>
          <w:lang w:val="sr-Cyrl-RS"/>
        </w:rPr>
        <w:t>ТОМ ДОПРИНОСЕ АФИРМАЦИЈИ СПОРТА</w:t>
      </w:r>
      <w:r w:rsidR="00BD1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У ГРАДСКОЈ ОПШТИНИ НИШКА БАЊА ЗА 20</w:t>
      </w:r>
      <w:r w:rsidR="004D3B13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598C" w:rsidRPr="00954053" w:rsidRDefault="00DA274B">
      <w:pPr>
        <w:spacing w:after="0" w:line="259" w:lineRule="auto"/>
        <w:ind w:left="77" w:right="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598C" w:rsidRPr="00954053" w:rsidRDefault="00DA274B">
      <w:pPr>
        <w:spacing w:after="120" w:line="259" w:lineRule="auto"/>
        <w:ind w:left="77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598C" w:rsidRPr="00954053" w:rsidRDefault="00436880" w:rsidP="008E52CD">
      <w:pPr>
        <w:numPr>
          <w:ilvl w:val="0"/>
          <w:numId w:val="1"/>
        </w:numPr>
        <w:spacing w:after="41" w:line="259" w:lineRule="auto"/>
        <w:ind w:left="77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BD14C8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за финансирање/суфинансирање програма/пројеката у области спорта који су од значаја и који својим квалитетом доприносе афирмацији спорта у Градској општини Нишка Бања 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у року од</w:t>
      </w:r>
      <w:r w:rsidR="00F86BB8" w:rsidRPr="008E0F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 w:rsidR="00F86BB8" w:rsidRPr="008E0FEA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4D3B13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. до</w:t>
      </w:r>
      <w:r w:rsidR="00F86BB8" w:rsidRPr="008E0F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19.</w:t>
      </w:r>
      <w:r w:rsidR="004D31F6" w:rsidRPr="008E0FE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86BB8" w:rsidRPr="008E0FE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D3B13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D31F6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Pr="008E0F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  <w:lang w:val="sr-Cyrl-RS"/>
        </w:rPr>
        <w:t>могу се пријавити:</w:t>
      </w:r>
      <w:r w:rsidR="00DA274B"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A274B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74B"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598C" w:rsidRPr="00954053" w:rsidRDefault="0081598C">
      <w:pPr>
        <w:spacing w:after="35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598C" w:rsidRPr="00954053" w:rsidRDefault="00DA274B" w:rsidP="00EE6556">
      <w:pPr>
        <w:numPr>
          <w:ilvl w:val="1"/>
          <w:numId w:val="1"/>
        </w:numPr>
        <w:spacing w:after="5" w:line="267" w:lineRule="auto"/>
        <w:ind w:left="-3" w:right="45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Спортске организације регистроване као удружења у складу са Законом о спорту (''Сл. гласник РС'', број 10/2016), чије је седиште на територ</w:t>
      </w:r>
      <w:r w:rsidR="00F86BB8"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ији Градске општине Нишка Бања;</w:t>
      </w: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                 </w:t>
      </w:r>
    </w:p>
    <w:p w:rsidR="0081598C" w:rsidRPr="00954053" w:rsidRDefault="00DA274B" w:rsidP="008B78A0">
      <w:pPr>
        <w:numPr>
          <w:ilvl w:val="1"/>
          <w:numId w:val="1"/>
        </w:numPr>
        <w:spacing w:after="5" w:line="267" w:lineRule="auto"/>
        <w:ind w:left="-3" w:right="45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Спортск</w:t>
      </w:r>
      <w:r w:rsidR="002A317D" w:rsidRPr="002A317D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и</w:t>
      </w: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савез</w:t>
      </w:r>
      <w:r w:rsidR="002A317D" w:rsidRPr="002A317D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и</w:t>
      </w: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са територије града Ниша који спроводе програме</w:t>
      </w:r>
      <w:r w:rsidR="002A317D"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у области спорта на </w:t>
      </w: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територији Градске општине Нишка Бања, у складу са Законом о спорту</w:t>
      </w:r>
      <w:r w:rsid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 </w:t>
      </w:r>
      <w:r w:rsidRPr="0095405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(''Сл. гласник РС'', број 10/2016); </w:t>
      </w:r>
    </w:p>
    <w:p w:rsidR="0081598C" w:rsidRPr="00954053" w:rsidRDefault="00DA274B">
      <w:pPr>
        <w:spacing w:after="0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81598C" w:rsidRPr="00954053" w:rsidRDefault="00DA274B">
      <w:pPr>
        <w:spacing w:after="70" w:line="259" w:lineRule="auto"/>
        <w:ind w:left="466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1598C" w:rsidRPr="00150FC5" w:rsidRDefault="00DA274B">
      <w:pPr>
        <w:numPr>
          <w:ilvl w:val="0"/>
          <w:numId w:val="1"/>
        </w:numPr>
        <w:spacing w:after="12"/>
        <w:ind w:right="47" w:hanging="430"/>
        <w:rPr>
          <w:rFonts w:ascii="Times New Roman" w:hAnsi="Times New Roman" w:cs="Times New Roman"/>
          <w:sz w:val="24"/>
          <w:szCs w:val="24"/>
          <w:lang w:val="sr-Cyrl-RS"/>
        </w:rPr>
      </w:pPr>
      <w:r w:rsidRPr="00150FC5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 КОЈЕ ПОДНОСИЛАЦ ПРОГРАМА ТРЕБА ДА ИСПУНИ  </w:t>
      </w:r>
    </w:p>
    <w:p w:rsidR="0081598C" w:rsidRPr="00150FC5" w:rsidRDefault="00DA274B">
      <w:pPr>
        <w:spacing w:after="72" w:line="259" w:lineRule="auto"/>
        <w:ind w:left="524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150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50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598C" w:rsidRPr="004D31F6" w:rsidRDefault="00DA274B">
      <w:pPr>
        <w:tabs>
          <w:tab w:val="center" w:pos="2442"/>
        </w:tabs>
        <w:spacing w:after="16"/>
        <w:ind w:left="-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0FC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50FC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1598C" w:rsidRPr="004D31F6" w:rsidRDefault="00DA274B">
      <w:pPr>
        <w:spacing w:after="71" w:line="259" w:lineRule="auto"/>
        <w:ind w:left="1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numPr>
          <w:ilvl w:val="1"/>
          <w:numId w:val="1"/>
        </w:numPr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1598C" w:rsidRPr="004D31F6" w:rsidRDefault="00DA274B">
      <w:pPr>
        <w:numPr>
          <w:ilvl w:val="1"/>
          <w:numId w:val="1"/>
        </w:numPr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претежно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послује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недобитној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1"/>
          <w:numId w:val="1"/>
        </w:numPr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Г</w:t>
      </w:r>
      <w:r w:rsidR="008915C9" w:rsidRPr="004D31F6">
        <w:rPr>
          <w:rFonts w:ascii="Times New Roman" w:hAnsi="Times New Roman" w:cs="Times New Roman"/>
          <w:sz w:val="24"/>
          <w:szCs w:val="24"/>
          <w:lang w:val="sr-Cyrl-RS"/>
        </w:rPr>
        <w:t>радске општине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numPr>
          <w:ilvl w:val="1"/>
          <w:numId w:val="1"/>
        </w:numPr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1598C" w:rsidRPr="004D31F6" w:rsidRDefault="00DA274B">
      <w:pPr>
        <w:numPr>
          <w:ilvl w:val="1"/>
          <w:numId w:val="1"/>
        </w:numPr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1"/>
          <w:numId w:val="1"/>
        </w:numPr>
        <w:spacing w:after="0" w:line="355" w:lineRule="auto"/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успехом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реализовао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1"/>
          <w:numId w:val="1"/>
        </w:numPr>
        <w:spacing w:after="1" w:line="356" w:lineRule="auto"/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  </w:t>
      </w:r>
    </w:p>
    <w:p w:rsidR="0081598C" w:rsidRPr="004D31F6" w:rsidRDefault="00DA274B">
      <w:pPr>
        <w:numPr>
          <w:ilvl w:val="1"/>
          <w:numId w:val="1"/>
        </w:numPr>
        <w:spacing w:after="54"/>
        <w:ind w:right="47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98C" w:rsidRPr="004D31F6" w:rsidRDefault="00DA274B">
      <w:pPr>
        <w:spacing w:after="69" w:line="259" w:lineRule="auto"/>
        <w:ind w:left="100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tabs>
          <w:tab w:val="center" w:pos="1008"/>
          <w:tab w:val="center" w:pos="3054"/>
        </w:tabs>
        <w:spacing w:after="16"/>
        <w:ind w:left="-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81598C" w:rsidRPr="004D31F6" w:rsidRDefault="00DA274B">
      <w:pPr>
        <w:spacing w:after="71" w:line="259" w:lineRule="auto"/>
        <w:ind w:left="100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numPr>
          <w:ilvl w:val="1"/>
          <w:numId w:val="2"/>
        </w:numPr>
        <w:spacing w:after="102" w:line="259" w:lineRule="auto"/>
        <w:ind w:right="47" w:hanging="634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забраном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1598C" w:rsidRPr="004D31F6" w:rsidRDefault="00DA274B">
      <w:pPr>
        <w:numPr>
          <w:ilvl w:val="1"/>
          <w:numId w:val="2"/>
        </w:numPr>
        <w:spacing w:line="383" w:lineRule="auto"/>
        <w:ind w:right="47" w:hanging="634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D31F6">
        <w:rPr>
          <w:rFonts w:ascii="Times New Roman" w:hAnsi="Times New Roman" w:cs="Times New Roman"/>
          <w:sz w:val="24"/>
          <w:szCs w:val="24"/>
        </w:rPr>
        <w:lastRenderedPageBreak/>
        <w:t>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блокаду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дугове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дугове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и   </w:t>
      </w:r>
    </w:p>
    <w:p w:rsidR="0081598C" w:rsidRPr="004D31F6" w:rsidRDefault="00DA274B">
      <w:pPr>
        <w:numPr>
          <w:ilvl w:val="1"/>
          <w:numId w:val="2"/>
        </w:numPr>
        <w:spacing w:after="53"/>
        <w:ind w:right="47" w:hanging="634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кажњен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пословањем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спречавањем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појава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BAE" w:rsidRPr="004D31F6" w:rsidRDefault="00497BAE" w:rsidP="00497BAE">
      <w:pPr>
        <w:spacing w:after="53"/>
        <w:ind w:right="47"/>
        <w:rPr>
          <w:rFonts w:ascii="Times New Roman" w:hAnsi="Times New Roman" w:cs="Times New Roman"/>
          <w:sz w:val="24"/>
          <w:szCs w:val="24"/>
        </w:rPr>
      </w:pPr>
    </w:p>
    <w:p w:rsidR="00497BAE" w:rsidRPr="004D31F6" w:rsidRDefault="00497BAE" w:rsidP="00497BAE">
      <w:pPr>
        <w:spacing w:after="53"/>
        <w:ind w:right="47"/>
        <w:rPr>
          <w:rFonts w:ascii="Times New Roman" w:hAnsi="Times New Roman" w:cs="Times New Roman"/>
          <w:sz w:val="24"/>
          <w:szCs w:val="24"/>
        </w:rPr>
      </w:pPr>
    </w:p>
    <w:p w:rsidR="00497BAE" w:rsidRPr="004D31F6" w:rsidRDefault="00497BAE" w:rsidP="004D31F6">
      <w:pPr>
        <w:spacing w:after="53"/>
        <w:ind w:left="180" w:right="47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D31F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квалитетом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афирмацији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20</w:t>
      </w:r>
      <w:r w:rsidR="004D3B13" w:rsidRPr="004D31F6">
        <w:rPr>
          <w:rFonts w:ascii="Times New Roman" w:hAnsi="Times New Roman" w:cs="Times New Roman"/>
          <w:sz w:val="24"/>
          <w:szCs w:val="24"/>
        </w:rPr>
        <w:t>2</w:t>
      </w:r>
      <w:r w:rsidR="00935D3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D3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="009E439A">
        <w:rPr>
          <w:rFonts w:ascii="Times New Roman" w:hAnsi="Times New Roman" w:cs="Times New Roman"/>
          <w:sz w:val="24"/>
          <w:szCs w:val="24"/>
          <w:lang w:val="sr-Cyrl-RS"/>
        </w:rPr>
        <w:t xml:space="preserve">по овом позиву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="00FC545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40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545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E439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4D31F6">
        <w:rPr>
          <w:rFonts w:ascii="Times New Roman" w:hAnsi="Times New Roman" w:cs="Times New Roman"/>
          <w:sz w:val="24"/>
          <w:szCs w:val="24"/>
        </w:rPr>
        <w:t xml:space="preserve">0.000.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>.</w:t>
      </w:r>
    </w:p>
    <w:p w:rsidR="0081598C" w:rsidRPr="004D31F6" w:rsidRDefault="00DA274B" w:rsidP="00497BAE">
      <w:pPr>
        <w:spacing w:after="53"/>
        <w:ind w:right="47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pStyle w:val="Heading1"/>
        <w:spacing w:after="273"/>
        <w:ind w:left="450" w:right="0" w:hanging="453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КРИТЕРИЈУМИ У ПОГЛЕДУ ИЗБОРА И ФИНАНСИРАЊА ПРОГРАМА </w:t>
      </w:r>
      <w:r w:rsidRPr="004D31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598C" w:rsidRPr="004D31F6" w:rsidRDefault="00DA274B">
      <w:pPr>
        <w:spacing w:after="72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spacing w:after="19" w:line="259" w:lineRule="auto"/>
        <w:ind w:left="862"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задовољава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опште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критеријуме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spacing w:after="73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01FDC" w:rsidRDefault="00DA274B" w:rsidP="00401FDC">
      <w:pPr>
        <w:numPr>
          <w:ilvl w:val="0"/>
          <w:numId w:val="3"/>
        </w:numPr>
        <w:spacing w:after="78" w:line="259" w:lineRule="auto"/>
        <w:ind w:left="12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1FD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01FDC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aктима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Градску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гранског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дуготрајан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3"/>
        </w:numPr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Default="00DA274B">
      <w:pPr>
        <w:numPr>
          <w:ilvl w:val="0"/>
          <w:numId w:val="3"/>
        </w:numPr>
        <w:spacing w:after="46"/>
        <w:ind w:right="47" w:hanging="305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фазно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ратама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0FEA" w:rsidRPr="004D31F6" w:rsidRDefault="008E0FEA" w:rsidP="008E0FEA">
      <w:pPr>
        <w:spacing w:after="46"/>
        <w:ind w:right="47"/>
        <w:rPr>
          <w:rFonts w:ascii="Times New Roman" w:hAnsi="Times New Roman" w:cs="Times New Roman"/>
          <w:sz w:val="24"/>
          <w:szCs w:val="24"/>
        </w:rPr>
      </w:pPr>
    </w:p>
    <w:p w:rsidR="0081598C" w:rsidRPr="004D31F6" w:rsidRDefault="00DA274B">
      <w:pPr>
        <w:spacing w:after="29" w:line="259" w:lineRule="auto"/>
        <w:ind w:left="100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 w:rsidP="004D31F6">
      <w:pPr>
        <w:pStyle w:val="Heading1"/>
        <w:ind w:left="360" w:right="0" w:hanging="329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ПОСТУПАК ПРИЈАВЉИВАЊА </w:t>
      </w:r>
      <w:r w:rsidRPr="004D31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598C" w:rsidRPr="004D31F6" w:rsidRDefault="00DA274B">
      <w:pPr>
        <w:spacing w:after="81" w:line="259" w:lineRule="auto"/>
        <w:ind w:left="1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tabs>
          <w:tab w:val="center" w:pos="4861"/>
        </w:tabs>
        <w:spacing w:after="16"/>
        <w:ind w:left="-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1598C" w:rsidRPr="004D31F6" w:rsidRDefault="00DA274B">
      <w:pPr>
        <w:spacing w:after="67" w:line="259" w:lineRule="auto"/>
        <w:ind w:left="1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8C" w:rsidRPr="004D31F6" w:rsidRDefault="00DA274B">
      <w:pPr>
        <w:tabs>
          <w:tab w:val="center" w:pos="2084"/>
        </w:tabs>
        <w:spacing w:after="19" w:line="259" w:lineRule="auto"/>
        <w:ind w:left="-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1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spacing w:after="64" w:line="259" w:lineRule="auto"/>
        <w:ind w:left="1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F86BB8">
      <w:pPr>
        <w:numPr>
          <w:ilvl w:val="0"/>
          <w:numId w:val="4"/>
        </w:numPr>
        <w:ind w:right="210" w:hanging="281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>Пријава на конкурс</w:t>
      </w:r>
    </w:p>
    <w:p w:rsidR="0081598C" w:rsidRPr="004D31F6" w:rsidRDefault="00DA274B" w:rsidP="009E439A">
      <w:pPr>
        <w:numPr>
          <w:ilvl w:val="0"/>
          <w:numId w:val="4"/>
        </w:numPr>
        <w:spacing w:after="0" w:line="258" w:lineRule="auto"/>
        <w:ind w:right="210" w:hanging="281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Апликациони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="00F86BB8"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– Предлог програма </w:t>
      </w:r>
      <w:r w:rsidR="001547F3"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спорта који су од значаја и који својим квалитетом доприносе афирмацији спорта </w:t>
      </w:r>
      <w:r w:rsidR="00F86BB8" w:rsidRPr="004D31F6">
        <w:rPr>
          <w:rFonts w:ascii="Times New Roman" w:hAnsi="Times New Roman" w:cs="Times New Roman"/>
          <w:sz w:val="24"/>
          <w:szCs w:val="24"/>
          <w:lang w:val="sr-Cyrl-RS"/>
        </w:rPr>
        <w:t>у Г</w:t>
      </w:r>
      <w:r w:rsidR="001547F3" w:rsidRPr="004D31F6">
        <w:rPr>
          <w:rFonts w:ascii="Times New Roman" w:hAnsi="Times New Roman" w:cs="Times New Roman"/>
          <w:sz w:val="24"/>
          <w:szCs w:val="24"/>
          <w:lang w:val="sr-Cyrl-RS"/>
        </w:rPr>
        <w:t>радској општини</w:t>
      </w:r>
      <w:r w:rsidR="00F86BB8"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 Нишка Бања за 20</w:t>
      </w:r>
      <w:r w:rsidR="004D3B13" w:rsidRPr="004D31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5D3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2344" w:rsidRPr="004D31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6BB8"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</w:t>
      </w:r>
    </w:p>
    <w:p w:rsidR="004D31F6" w:rsidRDefault="004D31F6" w:rsidP="004D31F6">
      <w:pPr>
        <w:spacing w:after="0" w:line="258" w:lineRule="auto"/>
        <w:ind w:left="720" w:right="21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1F6" w:rsidRPr="004D31F6" w:rsidRDefault="004D31F6" w:rsidP="004D31F6">
      <w:pPr>
        <w:spacing w:after="0" w:line="258" w:lineRule="auto"/>
        <w:ind w:left="720" w:right="21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598C" w:rsidRPr="004D31F6" w:rsidRDefault="00DA274B">
      <w:pPr>
        <w:spacing w:after="93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tabs>
          <w:tab w:val="center" w:pos="2598"/>
        </w:tabs>
        <w:spacing w:after="19" w:line="259" w:lineRule="auto"/>
        <w:ind w:left="-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2344" w:rsidRPr="004D31F6">
        <w:rPr>
          <w:rFonts w:ascii="Times New Roman" w:hAnsi="Times New Roman" w:cs="Times New Roman"/>
          <w:b/>
          <w:sz w:val="24"/>
          <w:szCs w:val="24"/>
        </w:rPr>
        <w:t>Обавезна</w:t>
      </w:r>
      <w:proofErr w:type="spellEnd"/>
      <w:r w:rsidR="00F52344"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44" w:rsidRPr="004D31F6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ратећа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4D31F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1598C" w:rsidRPr="004D31F6" w:rsidRDefault="00DA274B">
      <w:pPr>
        <w:spacing w:after="78" w:line="259" w:lineRule="auto"/>
        <w:ind w:left="1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numPr>
          <w:ilvl w:val="0"/>
          <w:numId w:val="5"/>
        </w:numPr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5"/>
        </w:numPr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ПИБ-</w:t>
      </w:r>
      <w:proofErr w:type="gramStart"/>
      <w:r w:rsidRPr="004D31F6">
        <w:rPr>
          <w:rFonts w:ascii="Times New Roman" w:hAnsi="Times New Roman" w:cs="Times New Roman"/>
          <w:sz w:val="24"/>
          <w:szCs w:val="24"/>
        </w:rPr>
        <w:t>а  (</w:t>
      </w:r>
      <w:proofErr w:type="spellStart"/>
      <w:proofErr w:type="gramEnd"/>
      <w:r w:rsidRPr="004D31F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ПИБ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1598C" w:rsidRPr="004D31F6" w:rsidRDefault="00DA274B">
      <w:pPr>
        <w:numPr>
          <w:ilvl w:val="0"/>
          <w:numId w:val="5"/>
        </w:numPr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подрачуну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1F6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 w:rsidP="00F86BB8">
      <w:pPr>
        <w:numPr>
          <w:ilvl w:val="0"/>
          <w:numId w:val="5"/>
        </w:numPr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598C" w:rsidRPr="004D31F6" w:rsidRDefault="00DA274B">
      <w:pPr>
        <w:numPr>
          <w:ilvl w:val="0"/>
          <w:numId w:val="5"/>
        </w:numPr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попуњена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09A" w:rsidRPr="004D31F6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7F409A"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409A" w:rsidRPr="004D31F6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7F409A"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numPr>
          <w:ilvl w:val="0"/>
          <w:numId w:val="5"/>
        </w:numPr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НБС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598C" w:rsidRPr="004D31F6" w:rsidRDefault="00DA274B">
      <w:pPr>
        <w:numPr>
          <w:ilvl w:val="0"/>
          <w:numId w:val="5"/>
        </w:numPr>
        <w:spacing w:after="46"/>
        <w:ind w:right="47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одговарајућем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1F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нпр</w:t>
      </w:r>
      <w:proofErr w:type="spellEnd"/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тренере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тренере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жребне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стартне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билтени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81598C" w:rsidRPr="004D31F6" w:rsidRDefault="00DA274B">
      <w:pPr>
        <w:spacing w:after="38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598C" w:rsidRPr="004D31F6" w:rsidRDefault="00DA274B" w:rsidP="008915C9">
      <w:pPr>
        <w:spacing w:after="39"/>
        <w:ind w:left="-3" w:right="47" w:firstLine="720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Апликациони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="00D738FD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8915C9" w:rsidRPr="004D31F6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D73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5C9"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за финансирање/суфинансирање програма/пројеката у области спорта који су од значаја и који својим квалитетом доприносе афирмацији спорта у Градској општини Нишка Бања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1F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</w:t>
      </w:r>
      <w:r w:rsidR="00F52344" w:rsidRPr="004D31F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52344"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344"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F52344" w:rsidRPr="004D31F6">
        <w:rPr>
          <w:rFonts w:ascii="Times New Roman" w:hAnsi="Times New Roman" w:cs="Times New Roman"/>
          <w:sz w:val="24"/>
          <w:szCs w:val="24"/>
        </w:rPr>
        <w:t xml:space="preserve"> www.goniskabanja.org.rs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1598C" w:rsidRPr="004D31F6" w:rsidRDefault="00DA274B">
      <w:pPr>
        <w:spacing w:after="171"/>
        <w:ind w:left="7" w:right="47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Апликациони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D31F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07" w:rsidRPr="008E0FEA" w:rsidRDefault="00DA274B" w:rsidP="00661F00">
      <w:pPr>
        <w:spacing w:after="20" w:line="339" w:lineRule="auto"/>
        <w:ind w:left="7" w:right="47"/>
        <w:rPr>
          <w:rFonts w:ascii="Times New Roman" w:hAnsi="Times New Roman" w:cs="Times New Roman"/>
          <w:sz w:val="24"/>
          <w:szCs w:val="24"/>
          <w:u w:val="single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Пријава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може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доствити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лично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E0FEA">
        <w:rPr>
          <w:rFonts w:ascii="Times New Roman" w:hAnsi="Times New Roman" w:cs="Times New Roman"/>
          <w:sz w:val="24"/>
          <w:szCs w:val="24"/>
          <w:u w:val="single"/>
        </w:rPr>
        <w:t>или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поштом</w:t>
      </w:r>
      <w:proofErr w:type="spellEnd"/>
      <w:proofErr w:type="gram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8E0FEA">
        <w:rPr>
          <w:rFonts w:ascii="Times New Roman" w:hAnsi="Times New Roman" w:cs="Times New Roman"/>
          <w:sz w:val="24"/>
          <w:szCs w:val="24"/>
          <w:u w:val="single"/>
        </w:rPr>
        <w:t>адресу</w:t>
      </w:r>
      <w:proofErr w:type="spellEnd"/>
      <w:r w:rsidRPr="008E0F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F4207" w:rsidRPr="008E0FEA">
        <w:rPr>
          <w:rFonts w:ascii="Times New Roman" w:hAnsi="Times New Roman" w:cs="Times New Roman"/>
          <w:sz w:val="24"/>
          <w:szCs w:val="24"/>
          <w:u w:val="single"/>
          <w:lang w:val="sr-Cyrl-RS"/>
        </w:rPr>
        <w:t>Градска општина Нишка Бања</w:t>
      </w:r>
      <w:r w:rsidRPr="008E0FE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1598C" w:rsidRPr="008E0FEA" w:rsidRDefault="005F4207" w:rsidP="00661F00">
      <w:pPr>
        <w:spacing w:after="32"/>
        <w:ind w:left="-3" w:right="47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E0FEA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Комисија за спровођење јавн</w:t>
      </w:r>
      <w:r w:rsidR="00D738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ог конкурса</w:t>
      </w:r>
      <w:r w:rsidRPr="008E0FE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за финансирање/суфинансирање програма/пројеката у области спорта који су од значаја и који својим квалитетом доприносе афирмацији спорта у Градској општини Нишка Бања,</w:t>
      </w:r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A317D" w:rsidRPr="008E0FE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Школске чесме </w:t>
      </w:r>
      <w:r w:rsidR="009E439A">
        <w:rPr>
          <w:rFonts w:ascii="Times New Roman" w:hAnsi="Times New Roman" w:cs="Times New Roman"/>
          <w:sz w:val="24"/>
          <w:szCs w:val="24"/>
          <w:u w:val="single"/>
          <w:lang w:val="sr-Cyrl-RS"/>
        </w:rPr>
        <w:t>2г</w:t>
      </w:r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 xml:space="preserve">, 18205 </w:t>
      </w:r>
      <w:proofErr w:type="spellStart"/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>Нишка</w:t>
      </w:r>
      <w:proofErr w:type="spellEnd"/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>Бања</w:t>
      </w:r>
      <w:proofErr w:type="spellEnd"/>
      <w:r w:rsidR="00DA274B" w:rsidRPr="008E0FE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1598C" w:rsidRPr="004D31F6" w:rsidRDefault="00DA274B">
      <w:pPr>
        <w:spacing w:after="62" w:line="259" w:lineRule="auto"/>
        <w:ind w:left="2" w:right="0" w:firstLine="0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1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598C" w:rsidRPr="004D31F6" w:rsidRDefault="00DA274B">
      <w:pPr>
        <w:pStyle w:val="Heading1"/>
        <w:ind w:left="388" w:right="0" w:hanging="391"/>
        <w:rPr>
          <w:rFonts w:ascii="Times New Roman" w:hAnsi="Times New Roman" w:cs="Times New Roman"/>
          <w:sz w:val="24"/>
          <w:szCs w:val="24"/>
        </w:rPr>
      </w:pPr>
      <w:proofErr w:type="gramStart"/>
      <w:r w:rsidRPr="004D31F6">
        <w:rPr>
          <w:rFonts w:ascii="Times New Roman" w:hAnsi="Times New Roman" w:cs="Times New Roman"/>
          <w:sz w:val="24"/>
          <w:szCs w:val="24"/>
        </w:rPr>
        <w:t>ОСТАЛЕ  ОСНОВНЕ</w:t>
      </w:r>
      <w:proofErr w:type="gramEnd"/>
      <w:r w:rsidRPr="004D31F6">
        <w:rPr>
          <w:rFonts w:ascii="Times New Roman" w:hAnsi="Times New Roman" w:cs="Times New Roman"/>
          <w:sz w:val="24"/>
          <w:szCs w:val="24"/>
        </w:rPr>
        <w:t xml:space="preserve"> ИНФОРМАЦИЈЕ</w:t>
      </w:r>
      <w:r w:rsidRPr="004D31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598C" w:rsidRPr="004D31F6" w:rsidRDefault="00DA274B">
      <w:pPr>
        <w:spacing w:after="74" w:line="259" w:lineRule="auto"/>
        <w:ind w:left="13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8C" w:rsidRPr="004D31F6" w:rsidRDefault="00DA274B">
      <w:pPr>
        <w:spacing w:after="5" w:line="267" w:lineRule="auto"/>
        <w:ind w:left="720" w:right="4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Поступак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по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јавном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позиву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спроводи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Комисија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за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спровођење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јавног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конкурса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у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области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спорта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81598C" w:rsidRPr="004D31F6" w:rsidRDefault="00DA274B" w:rsidP="009E439A">
      <w:pPr>
        <w:spacing w:after="5" w:line="267" w:lineRule="auto"/>
        <w:ind w:left="-3" w:right="45" w:firstLine="723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Комисија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има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председника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два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члана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које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именује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Веће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Градске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општине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Нишка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4D31F6">
        <w:rPr>
          <w:rFonts w:ascii="Times New Roman" w:hAnsi="Times New Roman" w:cs="Times New Roman"/>
          <w:color w:val="00000A"/>
          <w:sz w:val="24"/>
          <w:szCs w:val="24"/>
        </w:rPr>
        <w:t>Бања</w:t>
      </w:r>
      <w:proofErr w:type="spellEnd"/>
      <w:r w:rsidRPr="004D31F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7F409A" w:rsidRPr="004D31F6" w:rsidRDefault="007F409A" w:rsidP="007F409A">
      <w:pPr>
        <w:spacing w:after="0" w:line="259" w:lineRule="auto"/>
        <w:ind w:left="87" w:right="0" w:firstLine="633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Листу вредновања и рангирања пријављених програма и пројеката у року који не може бити дужи од 60 дана од дана истека рока за подношење пријава, утврђује комисија. </w:t>
      </w:r>
    </w:p>
    <w:p w:rsidR="007F409A" w:rsidRPr="004D31F6" w:rsidRDefault="007F409A" w:rsidP="007F409A">
      <w:pPr>
        <w:spacing w:after="0" w:line="259" w:lineRule="auto"/>
        <w:ind w:left="87" w:right="0" w:firstLine="633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Листа из става 1. овог члана објављује се обавезно на званичној инернет страници надлежног органа. </w:t>
      </w:r>
    </w:p>
    <w:p w:rsidR="007F409A" w:rsidRPr="004D31F6" w:rsidRDefault="007F409A" w:rsidP="007F409A">
      <w:pPr>
        <w:spacing w:after="0" w:line="259" w:lineRule="auto"/>
        <w:ind w:left="87" w:right="0" w:firstLine="633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имају право увида у поднете пријаве и приложену документацију у року од три дана од дана објављивања листе. </w:t>
      </w:r>
    </w:p>
    <w:p w:rsidR="007F409A" w:rsidRPr="004D31F6" w:rsidRDefault="007F409A" w:rsidP="007F409A">
      <w:pPr>
        <w:spacing w:after="0" w:line="259" w:lineRule="auto"/>
        <w:ind w:left="87" w:right="0" w:firstLine="633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>На листу из става 1. овог члана учесници конкурса имају право приговора у року од 8 дана од дана њеног објављивања.</w:t>
      </w:r>
    </w:p>
    <w:p w:rsidR="007F409A" w:rsidRPr="004D31F6" w:rsidRDefault="007F409A" w:rsidP="007F409A">
      <w:pPr>
        <w:spacing w:after="0" w:line="259" w:lineRule="auto"/>
        <w:ind w:left="87" w:right="0" w:firstLine="633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приговору комисија доноси у року од 15 дана од дана њеног пријема. </w:t>
      </w:r>
    </w:p>
    <w:p w:rsidR="007F409A" w:rsidRPr="004D31F6" w:rsidRDefault="007F409A" w:rsidP="007F409A">
      <w:pPr>
        <w:spacing w:after="0" w:line="259" w:lineRule="auto"/>
        <w:ind w:left="87" w:right="0" w:firstLine="633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>Одлуку о избору програма и пројеката којима се из буџета Градске  општине Нишка Бања додељују средства за подстицање програма и пројеката или недостајућег дела средстава за финансирање програма и пројеката, Веће Градске  општине Нишка Бања доноси у року од 30 дана од дана истека рока за подношење приговора.</w:t>
      </w:r>
    </w:p>
    <w:p w:rsidR="007F409A" w:rsidRPr="00954053" w:rsidRDefault="007F409A" w:rsidP="008E52CD">
      <w:pPr>
        <w:spacing w:after="0" w:line="259" w:lineRule="auto"/>
        <w:ind w:left="87" w:right="0" w:firstLine="618"/>
        <w:rPr>
          <w:rFonts w:ascii="Times New Roman" w:hAnsi="Times New Roman" w:cs="Times New Roman"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>Одлука из става 5. овог члана се објављује на званичној интернет страници Градске  општине Нишка Бања.</w:t>
      </w:r>
    </w:p>
    <w:p w:rsidR="0081598C" w:rsidRPr="00954053" w:rsidRDefault="00DA274B">
      <w:pPr>
        <w:ind w:left="-3" w:right="47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Добијена средства из буџета Градске општине Нишка Бања морају </w:t>
      </w:r>
      <w:r w:rsidR="00A77F82">
        <w:rPr>
          <w:rFonts w:ascii="Times New Roman" w:hAnsi="Times New Roman" w:cs="Times New Roman"/>
          <w:b/>
          <w:sz w:val="24"/>
          <w:szCs w:val="24"/>
          <w:lang w:val="sr-Cyrl-RS"/>
        </w:rPr>
        <w:t>бити употребљена најкасније до 15</w:t>
      </w: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.12.20</w:t>
      </w:r>
      <w:r w:rsidR="004D3B13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5D3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2A317D"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>. године.</w:t>
      </w:r>
    </w:p>
    <w:p w:rsidR="0081598C" w:rsidRPr="00954053" w:rsidRDefault="00DA274B">
      <w:pPr>
        <w:spacing w:after="0" w:line="337" w:lineRule="auto"/>
        <w:ind w:left="7" w:right="47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7F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програма је у обавези да Већу ГО Нишка Бања, на његов захтев, у року који је предвиђен уговором, а најмање једном годишње, достави извештај са потребном документацијом о остваривању програма или делова програма и коришћењу средстава буџета Градске општине Нишка Бања.      </w:t>
      </w:r>
    </w:p>
    <w:p w:rsidR="0081598C" w:rsidRPr="00954053" w:rsidRDefault="00DA274B">
      <w:pPr>
        <w:spacing w:after="108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81598C" w:rsidRDefault="00DA274B" w:rsidP="005F4207">
      <w:pPr>
        <w:spacing w:after="0" w:line="258" w:lineRule="auto"/>
        <w:ind w:left="7" w:right="210" w:hanging="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A7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207" w:rsidRPr="00A77F82">
        <w:rPr>
          <w:rFonts w:ascii="Times New Roman" w:hAnsi="Times New Roman" w:cs="Times New Roman"/>
          <w:sz w:val="24"/>
          <w:szCs w:val="24"/>
          <w:lang w:val="sr-Cyrl-RS"/>
        </w:rPr>
        <w:t>Контакт особа за</w:t>
      </w:r>
      <w:r w:rsidRPr="00A77F82">
        <w:rPr>
          <w:rFonts w:ascii="Times New Roman" w:hAnsi="Times New Roman" w:cs="Times New Roman"/>
          <w:sz w:val="24"/>
          <w:szCs w:val="24"/>
          <w:lang w:val="sr-Cyrl-RS"/>
        </w:rPr>
        <w:t xml:space="preserve"> све додатне информације</w:t>
      </w:r>
      <w:r w:rsidR="005F4207" w:rsidRPr="00A77F82">
        <w:rPr>
          <w:rFonts w:ascii="Times New Roman" w:hAnsi="Times New Roman" w:cs="Times New Roman"/>
          <w:sz w:val="24"/>
          <w:szCs w:val="24"/>
          <w:lang w:val="sr-Cyrl-RS"/>
        </w:rPr>
        <w:t>: Марина Јовић, тел: 062 80 14 286</w:t>
      </w:r>
      <w:r w:rsidRPr="00A77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77F82">
        <w:rPr>
          <w:rFonts w:ascii="Times New Roman" w:hAnsi="Times New Roman" w:cs="Times New Roman"/>
          <w:sz w:val="24"/>
          <w:szCs w:val="24"/>
        </w:rPr>
        <w:t>e</w:t>
      </w:r>
      <w:r w:rsidRPr="00A77F8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77F82">
        <w:rPr>
          <w:rFonts w:ascii="Times New Roman" w:hAnsi="Times New Roman" w:cs="Times New Roman"/>
          <w:sz w:val="24"/>
          <w:szCs w:val="24"/>
        </w:rPr>
        <w:t>mail</w:t>
      </w:r>
      <w:r w:rsidRPr="00A77F8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5" w:history="1">
        <w:r w:rsidRPr="00A77F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marinajovic</w:t>
        </w:r>
        <w:r w:rsidRPr="00A77F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77@</w:t>
        </w:r>
        <w:r w:rsidRPr="00A77F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gmail</w:t>
        </w:r>
        <w:r w:rsidRPr="00A77F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Pr="00A77F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</w:t>
        </w:r>
        <w:r w:rsidRPr="00A77F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м</w:t>
        </w:r>
      </w:hyperlink>
    </w:p>
    <w:p w:rsidR="00A77F82" w:rsidRDefault="00A77F82" w:rsidP="005F4207">
      <w:pPr>
        <w:spacing w:after="0" w:line="258" w:lineRule="auto"/>
        <w:ind w:left="7" w:right="210" w:hanging="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</w:p>
    <w:p w:rsidR="00A77F82" w:rsidRPr="00A77F82" w:rsidRDefault="00A77F82" w:rsidP="005F4207">
      <w:pPr>
        <w:spacing w:after="0" w:line="258" w:lineRule="auto"/>
        <w:ind w:left="7" w:right="210" w:hanging="2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1598C" w:rsidRPr="00954053" w:rsidRDefault="00DA274B">
      <w:pPr>
        <w:spacing w:after="13" w:line="259" w:lineRule="auto"/>
        <w:ind w:left="12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4E5E" w:rsidRPr="00954053" w:rsidRDefault="007F409A" w:rsidP="00564E5E">
      <w:pPr>
        <w:spacing w:after="26"/>
        <w:ind w:left="7" w:right="47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7F5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598C" w:rsidRPr="00954053" w:rsidRDefault="00DA274B" w:rsidP="00564E5E">
      <w:pPr>
        <w:spacing w:after="26"/>
        <w:ind w:left="7" w:right="47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7F409A" w:rsidRPr="004D31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</w:t>
      </w:r>
    </w:p>
    <w:p w:rsidR="0081598C" w:rsidRPr="00954053" w:rsidRDefault="00DA274B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40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4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31F6" w:rsidRDefault="005F4207" w:rsidP="005F4207">
      <w:pPr>
        <w:spacing w:after="19" w:line="259" w:lineRule="auto"/>
        <w:ind w:left="7" w:righ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31F6">
        <w:rPr>
          <w:rFonts w:ascii="Times New Roman" w:hAnsi="Times New Roman" w:cs="Times New Roman"/>
          <w:b/>
          <w:sz w:val="24"/>
          <w:szCs w:val="24"/>
          <w:lang w:val="sr-Cyrl-RS"/>
        </w:rPr>
        <w:t>ВЕЋЕ ГРАДСКЕ ОПШТИНЕ НИШКА БАЊА</w:t>
      </w:r>
    </w:p>
    <w:p w:rsidR="004D31F6" w:rsidRPr="004D31F6" w:rsidRDefault="004D31F6" w:rsidP="005F4207">
      <w:pPr>
        <w:spacing w:after="19" w:line="259" w:lineRule="auto"/>
        <w:ind w:left="7" w:righ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4207" w:rsidRPr="004D31F6" w:rsidRDefault="005F4207" w:rsidP="005F4207">
      <w:pPr>
        <w:spacing w:after="19" w:line="259" w:lineRule="auto"/>
        <w:ind w:left="7" w:righ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598C" w:rsidRPr="004D31F6" w:rsidRDefault="005F4207" w:rsidP="008E52CD">
      <w:pPr>
        <w:spacing w:after="19" w:line="259" w:lineRule="auto"/>
        <w:ind w:left="7207" w:right="0" w:firstLine="713"/>
        <w:jc w:val="left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Председник</w:t>
      </w:r>
      <w:r w:rsidR="00DA274B" w:rsidRPr="004D31F6">
        <w:rPr>
          <w:rFonts w:ascii="Times New Roman" w:hAnsi="Times New Roman" w:cs="Times New Roman"/>
          <w:sz w:val="24"/>
          <w:szCs w:val="24"/>
        </w:rPr>
        <w:t xml:space="preserve"> </w:t>
      </w:r>
      <w:r w:rsidR="00DA274B" w:rsidRPr="004D31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274B" w:rsidRPr="004D31F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A274B" w:rsidRPr="004D31F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A274B" w:rsidRPr="004D31F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A274B" w:rsidRPr="004D31F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A274B" w:rsidRPr="004D31F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A274B" w:rsidRPr="004D31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31F6" w:rsidRDefault="00DA274B">
      <w:pPr>
        <w:pStyle w:val="Heading1"/>
        <w:numPr>
          <w:ilvl w:val="0"/>
          <w:numId w:val="0"/>
        </w:numPr>
        <w:ind w:left="7" w:right="0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F409A" w:rsidRPr="004D31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409A" w:rsidRPr="004D31F6">
        <w:rPr>
          <w:rFonts w:ascii="Times New Roman" w:hAnsi="Times New Roman" w:cs="Times New Roman"/>
          <w:sz w:val="24"/>
          <w:szCs w:val="24"/>
        </w:rPr>
        <w:tab/>
      </w:r>
      <w:r w:rsidR="007F409A" w:rsidRPr="004D31F6">
        <w:rPr>
          <w:rFonts w:ascii="Times New Roman" w:hAnsi="Times New Roman" w:cs="Times New Roman"/>
          <w:sz w:val="24"/>
          <w:szCs w:val="24"/>
        </w:rPr>
        <w:tab/>
      </w:r>
      <w:r w:rsidR="007F409A" w:rsidRPr="004D31F6">
        <w:rPr>
          <w:rFonts w:ascii="Times New Roman" w:hAnsi="Times New Roman" w:cs="Times New Roman"/>
          <w:sz w:val="24"/>
          <w:szCs w:val="24"/>
        </w:rPr>
        <w:tab/>
      </w:r>
    </w:p>
    <w:p w:rsidR="0081598C" w:rsidRPr="004D31F6" w:rsidRDefault="005F4207" w:rsidP="004D31F6">
      <w:pPr>
        <w:pStyle w:val="Heading1"/>
        <w:numPr>
          <w:ilvl w:val="0"/>
          <w:numId w:val="0"/>
        </w:numPr>
        <w:ind w:left="7207" w:right="0" w:firstLine="713"/>
        <w:rPr>
          <w:rFonts w:ascii="Times New Roman" w:hAnsi="Times New Roman" w:cs="Times New Roman"/>
          <w:sz w:val="24"/>
          <w:szCs w:val="24"/>
        </w:rPr>
      </w:pPr>
      <w:r w:rsidRPr="004D31F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A317D">
        <w:rPr>
          <w:rFonts w:ascii="Times New Roman" w:hAnsi="Times New Roman" w:cs="Times New Roman"/>
          <w:sz w:val="24"/>
          <w:szCs w:val="24"/>
          <w:lang w:val="sr-Cyrl-RS"/>
        </w:rPr>
        <w:t>ушан Живков</w:t>
      </w:r>
      <w:r w:rsidRPr="004D31F6">
        <w:rPr>
          <w:rFonts w:ascii="Times New Roman" w:hAnsi="Times New Roman" w:cs="Times New Roman"/>
          <w:sz w:val="24"/>
          <w:szCs w:val="24"/>
          <w:lang w:val="sr-Cyrl-RS"/>
        </w:rPr>
        <w:t>ић</w:t>
      </w:r>
      <w:r w:rsidR="00DA274B" w:rsidRPr="004D31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81598C" w:rsidRPr="004D31F6" w:rsidSect="008E0FE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92D"/>
    <w:multiLevelType w:val="hybridMultilevel"/>
    <w:tmpl w:val="A8D2EB2C"/>
    <w:lvl w:ilvl="0" w:tplc="7EEEDC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802E6">
      <w:start w:val="1"/>
      <w:numFmt w:val="lowerLetter"/>
      <w:lvlText w:val="%2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4482C">
      <w:start w:val="1"/>
      <w:numFmt w:val="lowerRoman"/>
      <w:lvlText w:val="%3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6C9E6">
      <w:start w:val="1"/>
      <w:numFmt w:val="decimal"/>
      <w:lvlText w:val="%4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CDD4C">
      <w:start w:val="1"/>
      <w:numFmt w:val="lowerLetter"/>
      <w:lvlText w:val="%5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E75C2">
      <w:start w:val="1"/>
      <w:numFmt w:val="lowerRoman"/>
      <w:lvlText w:val="%6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C4FE">
      <w:start w:val="1"/>
      <w:numFmt w:val="decimal"/>
      <w:lvlText w:val="%7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C0C8">
      <w:start w:val="1"/>
      <w:numFmt w:val="lowerLetter"/>
      <w:lvlText w:val="%8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E0E0A">
      <w:start w:val="1"/>
      <w:numFmt w:val="lowerRoman"/>
      <w:lvlText w:val="%9"/>
      <w:lvlJc w:val="left"/>
      <w:pPr>
        <w:ind w:left="7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91CF0"/>
    <w:multiLevelType w:val="hybridMultilevel"/>
    <w:tmpl w:val="C06A150A"/>
    <w:lvl w:ilvl="0" w:tplc="735C0B32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AD9B4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A59F6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0839E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4787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4FE3E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CE202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268BA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682AA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90DBF"/>
    <w:multiLevelType w:val="hybridMultilevel"/>
    <w:tmpl w:val="0686B748"/>
    <w:lvl w:ilvl="0" w:tplc="F410ADD2">
      <w:start w:val="4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41844">
      <w:start w:val="1"/>
      <w:numFmt w:val="lowerLetter"/>
      <w:lvlText w:val="%2"/>
      <w:lvlJc w:val="left"/>
      <w:pPr>
        <w:ind w:left="1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A177C">
      <w:start w:val="1"/>
      <w:numFmt w:val="lowerRoman"/>
      <w:lvlText w:val="%3"/>
      <w:lvlJc w:val="left"/>
      <w:pPr>
        <w:ind w:left="2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05B62">
      <w:start w:val="1"/>
      <w:numFmt w:val="decimal"/>
      <w:lvlText w:val="%4"/>
      <w:lvlJc w:val="left"/>
      <w:pPr>
        <w:ind w:left="2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01752">
      <w:start w:val="1"/>
      <w:numFmt w:val="lowerLetter"/>
      <w:lvlText w:val="%5"/>
      <w:lvlJc w:val="left"/>
      <w:pPr>
        <w:ind w:left="3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0A948">
      <w:start w:val="1"/>
      <w:numFmt w:val="lowerRoman"/>
      <w:lvlText w:val="%6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6955E">
      <w:start w:val="1"/>
      <w:numFmt w:val="decimal"/>
      <w:lvlText w:val="%7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AD484">
      <w:start w:val="1"/>
      <w:numFmt w:val="lowerLetter"/>
      <w:lvlText w:val="%8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EF914">
      <w:start w:val="1"/>
      <w:numFmt w:val="lowerRoman"/>
      <w:lvlText w:val="%9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946DD5"/>
    <w:multiLevelType w:val="hybridMultilevel"/>
    <w:tmpl w:val="8B3AA4BC"/>
    <w:lvl w:ilvl="0" w:tplc="4AE6D7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4500C">
      <w:start w:val="1"/>
      <w:numFmt w:val="decimal"/>
      <w:lvlText w:val="%2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8615C">
      <w:start w:val="1"/>
      <w:numFmt w:val="lowerRoman"/>
      <w:lvlText w:val="%3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26E08">
      <w:start w:val="1"/>
      <w:numFmt w:val="decimal"/>
      <w:lvlText w:val="%4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87500">
      <w:start w:val="1"/>
      <w:numFmt w:val="lowerLetter"/>
      <w:lvlText w:val="%5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6F8D4">
      <w:start w:val="1"/>
      <w:numFmt w:val="lowerRoman"/>
      <w:lvlText w:val="%6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0C75A">
      <w:start w:val="1"/>
      <w:numFmt w:val="decimal"/>
      <w:lvlText w:val="%7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C7078">
      <w:start w:val="1"/>
      <w:numFmt w:val="lowerLetter"/>
      <w:lvlText w:val="%8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8534">
      <w:start w:val="1"/>
      <w:numFmt w:val="lowerRoman"/>
      <w:lvlText w:val="%9"/>
      <w:lvlJc w:val="left"/>
      <w:pPr>
        <w:ind w:left="5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973AF8"/>
    <w:multiLevelType w:val="hybridMultilevel"/>
    <w:tmpl w:val="DE781ED8"/>
    <w:lvl w:ilvl="0" w:tplc="9186247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4EF3A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EFFCC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E7D28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000F8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4C29A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6659C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C1230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40F5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C11BF"/>
    <w:multiLevelType w:val="hybridMultilevel"/>
    <w:tmpl w:val="25C67608"/>
    <w:lvl w:ilvl="0" w:tplc="AD006DCC">
      <w:start w:val="1"/>
      <w:numFmt w:val="upperRoman"/>
      <w:lvlText w:val="%1"/>
      <w:lvlJc w:val="left"/>
      <w:pPr>
        <w:ind w:left="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832A">
      <w:start w:val="1"/>
      <w:numFmt w:val="decimal"/>
      <w:lvlText w:val="%2.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069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099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CD8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E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ED4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0B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E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C"/>
    <w:rsid w:val="00150FC5"/>
    <w:rsid w:val="001547F3"/>
    <w:rsid w:val="002A317D"/>
    <w:rsid w:val="00401FDC"/>
    <w:rsid w:val="00436880"/>
    <w:rsid w:val="00497BAE"/>
    <w:rsid w:val="004D3119"/>
    <w:rsid w:val="004D31F6"/>
    <w:rsid w:val="004D3B13"/>
    <w:rsid w:val="00564E5E"/>
    <w:rsid w:val="005F4207"/>
    <w:rsid w:val="00661F00"/>
    <w:rsid w:val="007F409A"/>
    <w:rsid w:val="007F5DF7"/>
    <w:rsid w:val="0081598C"/>
    <w:rsid w:val="008915C9"/>
    <w:rsid w:val="008E0FEA"/>
    <w:rsid w:val="008E52CD"/>
    <w:rsid w:val="00935D3F"/>
    <w:rsid w:val="00954053"/>
    <w:rsid w:val="009E439A"/>
    <w:rsid w:val="00A77F82"/>
    <w:rsid w:val="00A97A34"/>
    <w:rsid w:val="00BD14C8"/>
    <w:rsid w:val="00D7116C"/>
    <w:rsid w:val="00D738FD"/>
    <w:rsid w:val="00DA274B"/>
    <w:rsid w:val="00F40ABA"/>
    <w:rsid w:val="00F52344"/>
    <w:rsid w:val="00F86BB8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C02E"/>
  <w15:docId w15:val="{DFF1BC4F-14F0-4DF0-88BE-45F6E932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7" w:line="265" w:lineRule="auto"/>
      <w:ind w:left="22" w:right="57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19"/>
      <w:ind w:left="10" w:right="5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80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jovic77@gmail.co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Stanković</dc:creator>
  <cp:keywords/>
  <cp:lastModifiedBy>korisnik</cp:lastModifiedBy>
  <cp:revision>8</cp:revision>
  <cp:lastPrinted>2024-03-04T08:18:00Z</cp:lastPrinted>
  <dcterms:created xsi:type="dcterms:W3CDTF">2024-03-04T07:49:00Z</dcterms:created>
  <dcterms:modified xsi:type="dcterms:W3CDTF">2024-03-04T08:20:00Z</dcterms:modified>
</cp:coreProperties>
</file>