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8C" w:rsidRDefault="007F409A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spacing w:after="198" w:line="259" w:lineRule="auto"/>
        <w:ind w:left="12" w:right="0" w:firstLine="0"/>
        <w:jc w:val="left"/>
      </w:pPr>
      <w:r>
        <w:t xml:space="preserve"> </w:t>
      </w:r>
    </w:p>
    <w:p w:rsidR="0081598C" w:rsidRDefault="007F409A">
      <w:pPr>
        <w:spacing w:after="19" w:line="259" w:lineRule="auto"/>
        <w:ind w:left="40" w:right="86"/>
        <w:jc w:val="center"/>
      </w:pPr>
      <w:r>
        <w:rPr>
          <w:b/>
        </w:rPr>
        <w:t xml:space="preserve">ЈАВНИ ПОЗИВ </w:t>
      </w:r>
    </w:p>
    <w:p w:rsidR="0081598C" w:rsidRDefault="007F409A">
      <w:pPr>
        <w:spacing w:after="36" w:line="259" w:lineRule="auto"/>
        <w:ind w:left="96" w:right="0" w:firstLine="0"/>
        <w:jc w:val="center"/>
      </w:pPr>
      <w:r>
        <w:t xml:space="preserve"> </w:t>
      </w:r>
    </w:p>
    <w:p w:rsidR="0081598C" w:rsidRDefault="007F409A">
      <w:pPr>
        <w:spacing w:after="120" w:line="259" w:lineRule="auto"/>
        <w:ind w:left="40" w:right="92"/>
        <w:jc w:val="center"/>
      </w:pPr>
      <w:r>
        <w:rPr>
          <w:b/>
        </w:rPr>
        <w:t xml:space="preserve">СПОРТСКИМ ОРГАНИЗАЦИЈАМА О </w:t>
      </w:r>
      <w:proofErr w:type="gramStart"/>
      <w:r>
        <w:rPr>
          <w:b/>
        </w:rPr>
        <w:t>ПРИЈАВЉИВАЊУ  ЗА</w:t>
      </w:r>
      <w:proofErr w:type="gramEnd"/>
      <w:r>
        <w:rPr>
          <w:b/>
        </w:rPr>
        <w:t xml:space="preserve"> СУФИНАНСИРАЊЕ</w:t>
      </w:r>
      <w:r>
        <w:t xml:space="preserve"> </w:t>
      </w:r>
    </w:p>
    <w:p w:rsidR="0081598C" w:rsidRDefault="007F409A">
      <w:pPr>
        <w:spacing w:after="49" w:line="259" w:lineRule="auto"/>
        <w:ind w:left="40" w:right="1"/>
        <w:jc w:val="center"/>
      </w:pPr>
      <w:r>
        <w:rPr>
          <w:b/>
        </w:rPr>
        <w:t xml:space="preserve">ГОДИШЊИХ ПРОГРАМА У ОБЛАСТИ СПОРТА У ГРАДСКОЈ ОПШТИНИ НИШКА БАЊА </w:t>
      </w:r>
    </w:p>
    <w:p w:rsidR="0081598C" w:rsidRDefault="007F409A">
      <w:pPr>
        <w:spacing w:after="19" w:line="259" w:lineRule="auto"/>
        <w:ind w:left="40" w:right="0"/>
        <w:jc w:val="center"/>
      </w:pPr>
      <w:r>
        <w:rPr>
          <w:b/>
        </w:rPr>
        <w:t>ЗА 20</w:t>
      </w:r>
      <w:r w:rsidR="00A24D6A">
        <w:rPr>
          <w:b/>
        </w:rPr>
        <w:t>20</w:t>
      </w:r>
      <w:r>
        <w:rPr>
          <w:b/>
        </w:rPr>
        <w:t>. ГОДИНУ</w:t>
      </w:r>
      <w:r>
        <w:t xml:space="preserve"> </w:t>
      </w:r>
    </w:p>
    <w:p w:rsidR="0081598C" w:rsidRDefault="007F409A">
      <w:pPr>
        <w:spacing w:after="0" w:line="259" w:lineRule="auto"/>
        <w:ind w:left="77" w:right="0" w:firstLine="0"/>
        <w:jc w:val="center"/>
      </w:pPr>
      <w:r>
        <w:t xml:space="preserve"> </w:t>
      </w:r>
    </w:p>
    <w:p w:rsidR="0081598C" w:rsidRDefault="007F409A">
      <w:pPr>
        <w:spacing w:after="120" w:line="259" w:lineRule="auto"/>
        <w:ind w:left="7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numPr>
          <w:ilvl w:val="0"/>
          <w:numId w:val="1"/>
        </w:numPr>
        <w:spacing w:after="38"/>
        <w:ind w:right="47" w:hanging="430"/>
      </w:pPr>
      <w:proofErr w:type="spellStart"/>
      <w:r>
        <w:t>Спортске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 </w:t>
      </w:r>
      <w:proofErr w:type="spellStart"/>
      <w:r>
        <w:t>програме</w:t>
      </w:r>
      <w:proofErr w:type="spellEnd"/>
      <w:r>
        <w:t xml:space="preserve">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>/</w:t>
      </w:r>
      <w:proofErr w:type="spellStart"/>
      <w:proofErr w:type="gramStart"/>
      <w:r>
        <w:t>суфинансирање</w:t>
      </w:r>
      <w:proofErr w:type="spellEnd"/>
      <w:r>
        <w:t xml:space="preserve">  </w:t>
      </w:r>
      <w:proofErr w:type="spellStart"/>
      <w:r>
        <w:t>средствима</w:t>
      </w:r>
      <w:proofErr w:type="spellEnd"/>
      <w:proofErr w:type="gramEnd"/>
      <w:r>
        <w:t xml:space="preserve"> 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 w:rsidR="00F86BB8">
        <w:rPr>
          <w:lang w:val="sr-Cyrl-RS"/>
        </w:rPr>
        <w:t xml:space="preserve"> </w:t>
      </w:r>
      <w:r w:rsidR="00214F65">
        <w:rPr>
          <w:lang w:val="en-US"/>
        </w:rPr>
        <w:t>11</w:t>
      </w:r>
      <w:r w:rsidR="00F86BB8">
        <w:rPr>
          <w:lang w:val="sr-Cyrl-RS"/>
        </w:rPr>
        <w:t>.03</w:t>
      </w:r>
      <w:r>
        <w:t>.20</w:t>
      </w:r>
      <w:r w:rsidR="00A24D6A">
        <w:t>20</w:t>
      </w:r>
      <w:r>
        <w:t xml:space="preserve">. </w:t>
      </w:r>
      <w:proofErr w:type="spellStart"/>
      <w:r>
        <w:t>до</w:t>
      </w:r>
      <w:proofErr w:type="spellEnd"/>
      <w:r w:rsidR="00F86BB8">
        <w:rPr>
          <w:lang w:val="sr-Cyrl-RS"/>
        </w:rPr>
        <w:t xml:space="preserve"> </w:t>
      </w:r>
      <w:r w:rsidR="00A24D6A">
        <w:rPr>
          <w:lang w:val="en-US"/>
        </w:rPr>
        <w:t>2</w:t>
      </w:r>
      <w:r w:rsidR="00214F65">
        <w:rPr>
          <w:lang w:val="en-US"/>
        </w:rPr>
        <w:t>6</w:t>
      </w:r>
      <w:bookmarkStart w:id="0" w:name="_GoBack"/>
      <w:bookmarkEnd w:id="0"/>
      <w:r>
        <w:t>.</w:t>
      </w:r>
      <w:r w:rsidR="00F86BB8">
        <w:rPr>
          <w:lang w:val="sr-Cyrl-RS"/>
        </w:rPr>
        <w:t>0</w:t>
      </w:r>
      <w:r w:rsidR="00A24D6A">
        <w:rPr>
          <w:lang w:val="en-US"/>
        </w:rPr>
        <w:t>3</w:t>
      </w:r>
      <w:r w:rsidR="00F86BB8">
        <w:rPr>
          <w:lang w:val="sr-Cyrl-RS"/>
        </w:rPr>
        <w:t>.</w:t>
      </w:r>
      <w:r>
        <w:t>20</w:t>
      </w:r>
      <w:r w:rsidR="00A24D6A">
        <w:t>20</w:t>
      </w:r>
      <w:r>
        <w:t xml:space="preserve">.године.  </w:t>
      </w:r>
    </w:p>
    <w:p w:rsidR="0081598C" w:rsidRDefault="007F409A">
      <w:pPr>
        <w:spacing w:after="41" w:line="259" w:lineRule="auto"/>
        <w:ind w:left="77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numPr>
          <w:ilvl w:val="0"/>
          <w:numId w:val="1"/>
        </w:numPr>
        <w:spacing w:after="0" w:line="358" w:lineRule="auto"/>
        <w:ind w:right="47" w:hanging="430"/>
      </w:pPr>
      <w:proofErr w:type="spellStart"/>
      <w:r>
        <w:t>Годишњи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4. </w:t>
      </w:r>
      <w:proofErr w:type="spellStart"/>
      <w:proofErr w:type="gramStart"/>
      <w:r>
        <w:t>тач</w:t>
      </w:r>
      <w:proofErr w:type="spellEnd"/>
      <w:proofErr w:type="gramEnd"/>
      <w:r>
        <w:t xml:space="preserve">. 1), 2),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одобравања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/</w:t>
      </w:r>
      <w:proofErr w:type="spellStart"/>
      <w:r>
        <w:t>пројеката</w:t>
      </w:r>
      <w:proofErr w:type="spellEnd"/>
      <w:r>
        <w:t xml:space="preserve"> 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у 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:  </w:t>
      </w:r>
    </w:p>
    <w:p w:rsidR="0081598C" w:rsidRDefault="007F409A">
      <w:pPr>
        <w:spacing w:after="35" w:line="259" w:lineRule="auto"/>
        <w:ind w:left="12" w:right="0" w:firstLine="0"/>
        <w:jc w:val="left"/>
      </w:pPr>
      <w:r>
        <w:t xml:space="preserve"> </w:t>
      </w:r>
    </w:p>
    <w:p w:rsidR="0081598C" w:rsidRDefault="007F409A">
      <w:pPr>
        <w:numPr>
          <w:ilvl w:val="1"/>
          <w:numId w:val="1"/>
        </w:numPr>
        <w:spacing w:after="17" w:line="259" w:lineRule="auto"/>
        <w:ind w:right="47" w:hanging="360"/>
      </w:pPr>
      <w:proofErr w:type="spellStart"/>
      <w:r>
        <w:rPr>
          <w:color w:val="00000A"/>
        </w:rPr>
        <w:t>Спортске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организације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регистроване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као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удружења</w:t>
      </w:r>
      <w:proofErr w:type="spellEnd"/>
      <w:r>
        <w:rPr>
          <w:color w:val="00000A"/>
        </w:rPr>
        <w:t xml:space="preserve"> у </w:t>
      </w:r>
      <w:proofErr w:type="spellStart"/>
      <w:r>
        <w:rPr>
          <w:color w:val="00000A"/>
        </w:rPr>
        <w:t>складу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Законом</w:t>
      </w:r>
      <w:proofErr w:type="spellEnd"/>
      <w:r>
        <w:rPr>
          <w:color w:val="00000A"/>
        </w:rPr>
        <w:t xml:space="preserve"> о </w:t>
      </w:r>
      <w:proofErr w:type="spellStart"/>
      <w:r>
        <w:rPr>
          <w:color w:val="00000A"/>
        </w:rPr>
        <w:t>спорту</w:t>
      </w:r>
      <w:proofErr w:type="spellEnd"/>
      <w:r>
        <w:rPr>
          <w:color w:val="00000A"/>
        </w:rPr>
        <w:t xml:space="preserve"> (''</w:t>
      </w:r>
      <w:proofErr w:type="spellStart"/>
      <w:r>
        <w:rPr>
          <w:color w:val="00000A"/>
        </w:rPr>
        <w:t>Сл</w:t>
      </w:r>
      <w:proofErr w:type="spellEnd"/>
      <w:r>
        <w:rPr>
          <w:color w:val="00000A"/>
        </w:rPr>
        <w:t xml:space="preserve">. </w:t>
      </w:r>
      <w:proofErr w:type="spellStart"/>
      <w:r>
        <w:rPr>
          <w:color w:val="00000A"/>
        </w:rPr>
        <w:t>гласник</w:t>
      </w:r>
      <w:proofErr w:type="spellEnd"/>
      <w:r>
        <w:rPr>
          <w:color w:val="00000A"/>
        </w:rPr>
        <w:t xml:space="preserve"> </w:t>
      </w:r>
    </w:p>
    <w:p w:rsidR="0081598C" w:rsidRDefault="007F409A">
      <w:pPr>
        <w:spacing w:after="5" w:line="267" w:lineRule="auto"/>
        <w:ind w:left="-3" w:right="45" w:firstLine="0"/>
      </w:pPr>
      <w:r>
        <w:rPr>
          <w:color w:val="00000A"/>
        </w:rPr>
        <w:t xml:space="preserve">РС'', </w:t>
      </w:r>
      <w:proofErr w:type="spellStart"/>
      <w:r>
        <w:rPr>
          <w:color w:val="00000A"/>
        </w:rPr>
        <w:t>број</w:t>
      </w:r>
      <w:proofErr w:type="spellEnd"/>
      <w:r>
        <w:rPr>
          <w:color w:val="00000A"/>
        </w:rPr>
        <w:t xml:space="preserve"> 10/2016), </w:t>
      </w:r>
      <w:proofErr w:type="spellStart"/>
      <w:r>
        <w:rPr>
          <w:color w:val="00000A"/>
        </w:rPr>
        <w:t>чије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седиште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</w:t>
      </w:r>
      <w:r w:rsidR="00F86BB8">
        <w:rPr>
          <w:color w:val="00000A"/>
        </w:rPr>
        <w:t>ији</w:t>
      </w:r>
      <w:proofErr w:type="spellEnd"/>
      <w:r w:rsidR="00F86BB8">
        <w:rPr>
          <w:color w:val="00000A"/>
        </w:rPr>
        <w:t xml:space="preserve"> </w:t>
      </w:r>
      <w:proofErr w:type="spellStart"/>
      <w:r w:rsidR="00F86BB8">
        <w:rPr>
          <w:color w:val="00000A"/>
        </w:rPr>
        <w:t>Градске</w:t>
      </w:r>
      <w:proofErr w:type="spellEnd"/>
      <w:r w:rsidR="00F86BB8">
        <w:rPr>
          <w:color w:val="00000A"/>
        </w:rPr>
        <w:t xml:space="preserve"> </w:t>
      </w:r>
      <w:proofErr w:type="spellStart"/>
      <w:r w:rsidR="00F86BB8">
        <w:rPr>
          <w:color w:val="00000A"/>
        </w:rPr>
        <w:t>општине</w:t>
      </w:r>
      <w:proofErr w:type="spellEnd"/>
      <w:r w:rsidR="00F86BB8">
        <w:rPr>
          <w:color w:val="00000A"/>
        </w:rPr>
        <w:t xml:space="preserve"> </w:t>
      </w:r>
      <w:proofErr w:type="spellStart"/>
      <w:r w:rsidR="00F86BB8">
        <w:rPr>
          <w:color w:val="00000A"/>
        </w:rPr>
        <w:t>Нишка</w:t>
      </w:r>
      <w:proofErr w:type="spellEnd"/>
      <w:r w:rsidR="00F86BB8">
        <w:rPr>
          <w:color w:val="00000A"/>
        </w:rPr>
        <w:t xml:space="preserve"> </w:t>
      </w:r>
      <w:proofErr w:type="spellStart"/>
      <w:r w:rsidR="00F86BB8">
        <w:rPr>
          <w:color w:val="00000A"/>
        </w:rPr>
        <w:t>Бања</w:t>
      </w:r>
      <w:proofErr w:type="spellEnd"/>
      <w:r w:rsidR="00F86BB8">
        <w:rPr>
          <w:color w:val="00000A"/>
        </w:rPr>
        <w:t>;</w:t>
      </w:r>
      <w:r>
        <w:rPr>
          <w:color w:val="00000A"/>
        </w:rPr>
        <w:t xml:space="preserve">                  </w:t>
      </w:r>
    </w:p>
    <w:p w:rsidR="0081598C" w:rsidRDefault="007F409A">
      <w:pPr>
        <w:numPr>
          <w:ilvl w:val="1"/>
          <w:numId w:val="1"/>
        </w:numPr>
        <w:spacing w:after="17" w:line="259" w:lineRule="auto"/>
        <w:ind w:right="47" w:hanging="360"/>
      </w:pPr>
      <w:proofErr w:type="spellStart"/>
      <w:r>
        <w:rPr>
          <w:color w:val="00000A"/>
        </w:rPr>
        <w:t>Спортске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савезе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територије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града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Ниша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који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спроводе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програме</w:t>
      </w:r>
      <w:proofErr w:type="spellEnd"/>
      <w:r>
        <w:rPr>
          <w:color w:val="00000A"/>
        </w:rPr>
        <w:t xml:space="preserve"> у </w:t>
      </w:r>
      <w:proofErr w:type="spellStart"/>
      <w:r>
        <w:rPr>
          <w:color w:val="00000A"/>
        </w:rPr>
        <w:t>области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спорта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на</w:t>
      </w:r>
      <w:proofErr w:type="spellEnd"/>
      <w:r>
        <w:rPr>
          <w:color w:val="00000A"/>
        </w:rPr>
        <w:t xml:space="preserve"> </w:t>
      </w:r>
    </w:p>
    <w:p w:rsidR="0081598C" w:rsidRDefault="007F409A">
      <w:pPr>
        <w:spacing w:after="5" w:line="267" w:lineRule="auto"/>
        <w:ind w:left="-3" w:right="45" w:firstLine="0"/>
        <w:rPr>
          <w:color w:val="00000A"/>
        </w:rPr>
      </w:pPr>
      <w:proofErr w:type="spellStart"/>
      <w:proofErr w:type="gramStart"/>
      <w:r>
        <w:rPr>
          <w:color w:val="00000A"/>
        </w:rPr>
        <w:t>територији</w:t>
      </w:r>
      <w:proofErr w:type="spellEnd"/>
      <w:proofErr w:type="gram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Градске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општине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Нишка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Бања</w:t>
      </w:r>
      <w:proofErr w:type="spellEnd"/>
      <w:r>
        <w:rPr>
          <w:color w:val="00000A"/>
        </w:rPr>
        <w:t xml:space="preserve">, у </w:t>
      </w:r>
      <w:proofErr w:type="spellStart"/>
      <w:r>
        <w:rPr>
          <w:color w:val="00000A"/>
        </w:rPr>
        <w:t>складу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Законом</w:t>
      </w:r>
      <w:proofErr w:type="spellEnd"/>
      <w:r>
        <w:rPr>
          <w:color w:val="00000A"/>
        </w:rPr>
        <w:t xml:space="preserve"> о </w:t>
      </w:r>
      <w:proofErr w:type="spellStart"/>
      <w:r>
        <w:rPr>
          <w:color w:val="00000A"/>
        </w:rPr>
        <w:t>спорту</w:t>
      </w:r>
      <w:proofErr w:type="spellEnd"/>
      <w:r>
        <w:rPr>
          <w:color w:val="00000A"/>
        </w:rPr>
        <w:t>(''</w:t>
      </w:r>
      <w:proofErr w:type="spellStart"/>
      <w:r>
        <w:rPr>
          <w:color w:val="00000A"/>
        </w:rPr>
        <w:t>Сл</w:t>
      </w:r>
      <w:proofErr w:type="spellEnd"/>
      <w:r>
        <w:rPr>
          <w:color w:val="00000A"/>
        </w:rPr>
        <w:t xml:space="preserve">. </w:t>
      </w:r>
      <w:proofErr w:type="spellStart"/>
      <w:r>
        <w:rPr>
          <w:color w:val="00000A"/>
        </w:rPr>
        <w:t>гласник</w:t>
      </w:r>
      <w:proofErr w:type="spellEnd"/>
      <w:r>
        <w:rPr>
          <w:color w:val="00000A"/>
        </w:rPr>
        <w:t xml:space="preserve"> РС'', </w:t>
      </w:r>
      <w:proofErr w:type="spellStart"/>
      <w:r>
        <w:rPr>
          <w:color w:val="00000A"/>
        </w:rPr>
        <w:t>број</w:t>
      </w:r>
      <w:proofErr w:type="spellEnd"/>
      <w:r>
        <w:rPr>
          <w:color w:val="00000A"/>
        </w:rPr>
        <w:t xml:space="preserve"> 10/2016); </w:t>
      </w:r>
    </w:p>
    <w:p w:rsidR="00743E16" w:rsidRDefault="00743E16">
      <w:pPr>
        <w:spacing w:after="5" w:line="267" w:lineRule="auto"/>
        <w:ind w:left="-3" w:right="45" w:firstLine="0"/>
        <w:rPr>
          <w:color w:val="00000A"/>
        </w:rPr>
      </w:pPr>
    </w:p>
    <w:p w:rsidR="00743E16" w:rsidRDefault="00743E16" w:rsidP="00743E16">
      <w:pPr>
        <w:spacing w:after="5" w:line="267" w:lineRule="auto"/>
        <w:ind w:left="-3" w:right="45" w:firstLine="433"/>
      </w:pPr>
      <w:proofErr w:type="spellStart"/>
      <w:r w:rsidRPr="00743E16">
        <w:t>Укупан</w:t>
      </w:r>
      <w:proofErr w:type="spellEnd"/>
      <w:r w:rsidRPr="00743E16">
        <w:t xml:space="preserve"> </w:t>
      </w:r>
      <w:proofErr w:type="spellStart"/>
      <w:r w:rsidRPr="00743E16">
        <w:t>износ</w:t>
      </w:r>
      <w:proofErr w:type="spellEnd"/>
      <w:r w:rsidRPr="00743E16">
        <w:t xml:space="preserve"> </w:t>
      </w:r>
      <w:proofErr w:type="spellStart"/>
      <w:r w:rsidRPr="00743E16">
        <w:t>средстава</w:t>
      </w:r>
      <w:proofErr w:type="spellEnd"/>
      <w:r w:rsidRPr="00743E16">
        <w:t xml:space="preserve"> </w:t>
      </w:r>
      <w:proofErr w:type="spellStart"/>
      <w:r w:rsidRPr="00743E16">
        <w:t>план</w:t>
      </w:r>
      <w:r>
        <w:t>иран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ГО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r>
        <w:rPr>
          <w:lang w:val="sr-Cyrl-RS"/>
        </w:rPr>
        <w:t>за с</w:t>
      </w:r>
      <w:proofErr w:type="spellStart"/>
      <w:r>
        <w:t>уфинансирање</w:t>
      </w:r>
      <w:proofErr w:type="spellEnd"/>
      <w:r>
        <w:t xml:space="preserve"> </w:t>
      </w:r>
      <w:r>
        <w:rPr>
          <w:lang w:val="sr-Cyrl-RS"/>
        </w:rPr>
        <w:t xml:space="preserve">годишњих </w:t>
      </w:r>
      <w:proofErr w:type="spellStart"/>
      <w:proofErr w:type="gramStart"/>
      <w:r>
        <w:t>програма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 w:rsidRPr="00743E16">
        <w:t xml:space="preserve">  у 20</w:t>
      </w:r>
      <w:r w:rsidR="00A24D6A">
        <w:t>20</w:t>
      </w:r>
      <w:r w:rsidRPr="00743E16">
        <w:t xml:space="preserve">. </w:t>
      </w:r>
      <w:proofErr w:type="spellStart"/>
      <w:proofErr w:type="gramStart"/>
      <w:r w:rsidRPr="00743E16">
        <w:t>години</w:t>
      </w:r>
      <w:proofErr w:type="spellEnd"/>
      <w:proofErr w:type="gramEnd"/>
      <w:r w:rsidRPr="00743E16">
        <w:t xml:space="preserve"> </w:t>
      </w:r>
      <w:proofErr w:type="spellStart"/>
      <w:r w:rsidRPr="00743E16">
        <w:t>износи</w:t>
      </w:r>
      <w:proofErr w:type="spellEnd"/>
      <w:r w:rsidRPr="00743E16">
        <w:t xml:space="preserve"> </w:t>
      </w:r>
      <w:r>
        <w:rPr>
          <w:lang w:val="sr-Cyrl-RS"/>
        </w:rPr>
        <w:t>1.</w:t>
      </w:r>
      <w:r w:rsidR="00A24D6A">
        <w:rPr>
          <w:lang w:val="en-US"/>
        </w:rPr>
        <w:t>8</w:t>
      </w:r>
      <w:r>
        <w:rPr>
          <w:lang w:val="sr-Cyrl-RS"/>
        </w:rPr>
        <w:t>0</w:t>
      </w:r>
      <w:r w:rsidRPr="00743E16">
        <w:t xml:space="preserve">0.000. </w:t>
      </w:r>
      <w:proofErr w:type="spellStart"/>
      <w:proofErr w:type="gramStart"/>
      <w:r w:rsidRPr="00743E16">
        <w:t>динара</w:t>
      </w:r>
      <w:proofErr w:type="spellEnd"/>
      <w:proofErr w:type="gramEnd"/>
      <w:r w:rsidRPr="00743E16">
        <w:t>.</w:t>
      </w:r>
    </w:p>
    <w:p w:rsidR="0081598C" w:rsidRDefault="007F409A">
      <w:pPr>
        <w:spacing w:after="0" w:line="259" w:lineRule="auto"/>
        <w:ind w:left="12" w:right="0" w:firstLine="0"/>
        <w:jc w:val="left"/>
      </w:pPr>
      <w:r>
        <w:t xml:space="preserve">          </w:t>
      </w:r>
    </w:p>
    <w:p w:rsidR="0081598C" w:rsidRDefault="007F409A">
      <w:pPr>
        <w:spacing w:after="70" w:line="259" w:lineRule="auto"/>
        <w:ind w:left="466" w:right="0" w:firstLine="0"/>
        <w:jc w:val="left"/>
      </w:pPr>
      <w:r>
        <w:t xml:space="preserve">  </w:t>
      </w:r>
    </w:p>
    <w:p w:rsidR="0081598C" w:rsidRDefault="007F409A">
      <w:pPr>
        <w:numPr>
          <w:ilvl w:val="0"/>
          <w:numId w:val="1"/>
        </w:numPr>
        <w:spacing w:after="12"/>
        <w:ind w:right="47" w:hanging="430"/>
      </w:pPr>
      <w:r>
        <w:t xml:space="preserve">КРИТЕРИЈУМИ КОЈЕ ПОДНОСИЛАЦ ПРОГРАМА ТРЕБА ДА ИСПУНИ  </w:t>
      </w:r>
    </w:p>
    <w:p w:rsidR="0081598C" w:rsidRDefault="007F409A">
      <w:pPr>
        <w:spacing w:after="72" w:line="259" w:lineRule="auto"/>
        <w:ind w:left="52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tabs>
          <w:tab w:val="center" w:pos="2442"/>
        </w:tabs>
        <w:spacing w:after="16"/>
        <w:ind w:left="-3" w:right="0" w:firstLine="0"/>
        <w:jc w:val="left"/>
      </w:pPr>
      <w:r>
        <w:t xml:space="preserve">  </w:t>
      </w:r>
      <w:r>
        <w:tab/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 </w:t>
      </w:r>
    </w:p>
    <w:p w:rsidR="0081598C" w:rsidRDefault="007F409A">
      <w:pPr>
        <w:spacing w:after="71" w:line="259" w:lineRule="auto"/>
        <w:ind w:left="14" w:right="0" w:firstLine="0"/>
        <w:jc w:val="left"/>
      </w:pPr>
      <w:r>
        <w:t xml:space="preserve">  </w:t>
      </w:r>
    </w:p>
    <w:p w:rsidR="0081598C" w:rsidRDefault="007F409A">
      <w:pPr>
        <w:numPr>
          <w:ilvl w:val="1"/>
          <w:numId w:val="1"/>
        </w:numPr>
        <w:ind w:right="47" w:hanging="360"/>
      </w:pPr>
      <w:proofErr w:type="spellStart"/>
      <w:r>
        <w:t>буде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 xml:space="preserve"> и </w:t>
      </w:r>
      <w:proofErr w:type="spellStart"/>
      <w:r>
        <w:t>националну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;   </w:t>
      </w:r>
    </w:p>
    <w:p w:rsidR="0081598C" w:rsidRDefault="007F409A">
      <w:pPr>
        <w:numPr>
          <w:ilvl w:val="1"/>
          <w:numId w:val="1"/>
        </w:numPr>
        <w:ind w:right="47" w:hanging="360"/>
      </w:pPr>
      <w:proofErr w:type="spellStart"/>
      <w:r>
        <w:t>искључиво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претежно</w:t>
      </w:r>
      <w:proofErr w:type="spellEnd"/>
      <w:r>
        <w:t xml:space="preserve"> </w:t>
      </w:r>
      <w:proofErr w:type="spellStart"/>
      <w:r>
        <w:t>послује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недобитној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другачије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;  </w:t>
      </w:r>
    </w:p>
    <w:p w:rsidR="0081598C" w:rsidRDefault="007F409A">
      <w:pPr>
        <w:numPr>
          <w:ilvl w:val="1"/>
          <w:numId w:val="1"/>
        </w:numPr>
        <w:ind w:right="47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, у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дефинисаним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ГО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;  </w:t>
      </w:r>
    </w:p>
    <w:p w:rsidR="0081598C" w:rsidRDefault="007F409A">
      <w:pPr>
        <w:numPr>
          <w:ilvl w:val="1"/>
          <w:numId w:val="1"/>
        </w:numPr>
        <w:ind w:right="47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одговоран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;   </w:t>
      </w:r>
    </w:p>
    <w:p w:rsidR="0081598C" w:rsidRDefault="007F409A">
      <w:pPr>
        <w:numPr>
          <w:ilvl w:val="1"/>
          <w:numId w:val="1"/>
        </w:numPr>
        <w:ind w:right="47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обављао</w:t>
      </w:r>
      <w:proofErr w:type="spellEnd"/>
      <w:r>
        <w:t xml:space="preserve"> </w:t>
      </w:r>
      <w:proofErr w:type="spellStart"/>
      <w:r>
        <w:t>делатност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;  </w:t>
      </w:r>
    </w:p>
    <w:p w:rsidR="0081598C" w:rsidRDefault="007F409A">
      <w:pPr>
        <w:numPr>
          <w:ilvl w:val="1"/>
          <w:numId w:val="1"/>
        </w:numPr>
        <w:spacing w:after="0" w:line="355" w:lineRule="auto"/>
        <w:ind w:right="47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успехом</w:t>
      </w:r>
      <w:proofErr w:type="spellEnd"/>
      <w:r>
        <w:t xml:space="preserve"> </w:t>
      </w:r>
      <w:proofErr w:type="spellStart"/>
      <w:r>
        <w:t>реализовао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одобрене</w:t>
      </w:r>
      <w:proofErr w:type="spellEnd"/>
      <w:r>
        <w:t xml:space="preserve"> </w:t>
      </w:r>
      <w:proofErr w:type="spellStart"/>
      <w:r>
        <w:t>програме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;  </w:t>
      </w:r>
    </w:p>
    <w:p w:rsidR="0081598C" w:rsidRDefault="007F409A">
      <w:pPr>
        <w:numPr>
          <w:ilvl w:val="1"/>
          <w:numId w:val="1"/>
        </w:numPr>
        <w:spacing w:after="1" w:line="356" w:lineRule="auto"/>
        <w:ind w:right="47" w:hanging="360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спортских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  </w:t>
      </w:r>
    </w:p>
    <w:p w:rsidR="0081598C" w:rsidRDefault="007F409A">
      <w:pPr>
        <w:numPr>
          <w:ilvl w:val="1"/>
          <w:numId w:val="1"/>
        </w:numPr>
        <w:spacing w:after="54"/>
        <w:ind w:right="47" w:hanging="360"/>
      </w:pPr>
      <w:proofErr w:type="spellStart"/>
      <w:proofErr w:type="gramStart"/>
      <w:r>
        <w:t>располаже</w:t>
      </w:r>
      <w:proofErr w:type="spellEnd"/>
      <w:proofErr w:type="gramEnd"/>
      <w:r>
        <w:t xml:space="preserve"> </w:t>
      </w:r>
      <w:proofErr w:type="spellStart"/>
      <w:r>
        <w:t>капацитетима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 </w:t>
      </w:r>
    </w:p>
    <w:p w:rsidR="0081598C" w:rsidRDefault="007F409A">
      <w:pPr>
        <w:spacing w:after="69" w:line="259" w:lineRule="auto"/>
        <w:ind w:left="1008" w:right="0" w:firstLine="0"/>
        <w:jc w:val="left"/>
      </w:pPr>
      <w:r>
        <w:t xml:space="preserve">  </w:t>
      </w:r>
    </w:p>
    <w:p w:rsidR="0081598C" w:rsidRDefault="007F409A">
      <w:pPr>
        <w:tabs>
          <w:tab w:val="center" w:pos="1008"/>
          <w:tab w:val="center" w:pos="3054"/>
        </w:tabs>
        <w:spacing w:after="16"/>
        <w:ind w:left="-3" w:right="0" w:firstLine="0"/>
        <w:jc w:val="left"/>
      </w:pPr>
      <w:r>
        <w:t xml:space="preserve"> </w:t>
      </w:r>
      <w:r>
        <w:tab/>
        <w:t xml:space="preserve">  </w:t>
      </w:r>
      <w:r>
        <w:tab/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:   </w:t>
      </w:r>
    </w:p>
    <w:p w:rsidR="0081598C" w:rsidRDefault="007F409A">
      <w:pPr>
        <w:spacing w:after="71" w:line="259" w:lineRule="auto"/>
        <w:ind w:left="1008" w:right="0" w:firstLine="0"/>
        <w:jc w:val="left"/>
      </w:pPr>
      <w:r>
        <w:lastRenderedPageBreak/>
        <w:t xml:space="preserve">  </w:t>
      </w:r>
    </w:p>
    <w:p w:rsidR="0081598C" w:rsidRDefault="007F409A">
      <w:pPr>
        <w:numPr>
          <w:ilvl w:val="1"/>
          <w:numId w:val="2"/>
        </w:numPr>
        <w:spacing w:after="102" w:line="259" w:lineRule="auto"/>
        <w:ind w:right="47" w:hanging="634"/>
      </w:pPr>
      <w:proofErr w:type="spellStart"/>
      <w:r>
        <w:t>буде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ликвидације</w:t>
      </w:r>
      <w:proofErr w:type="spellEnd"/>
      <w:r>
        <w:t xml:space="preserve">, </w:t>
      </w:r>
      <w:proofErr w:type="spellStart"/>
      <w:r>
        <w:t>стечаја</w:t>
      </w:r>
      <w:proofErr w:type="spellEnd"/>
      <w:r>
        <w:t xml:space="preserve"> и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забраном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;   </w:t>
      </w:r>
    </w:p>
    <w:p w:rsidR="0081598C" w:rsidRDefault="007F409A">
      <w:pPr>
        <w:numPr>
          <w:ilvl w:val="1"/>
          <w:numId w:val="2"/>
        </w:numPr>
        <w:spacing w:line="383" w:lineRule="auto"/>
        <w:ind w:right="47" w:hanging="634"/>
      </w:pPr>
      <w:proofErr w:type="spellStart"/>
      <w:r>
        <w:t>има</w:t>
      </w:r>
      <w:proofErr w:type="spellEnd"/>
      <w:r>
        <w:t xml:space="preserve"> </w:t>
      </w:r>
      <w:proofErr w:type="spellStart"/>
      <w:r>
        <w:t>блокаду</w:t>
      </w:r>
      <w:proofErr w:type="spellEnd"/>
      <w:r>
        <w:t xml:space="preserve"> </w:t>
      </w:r>
      <w:proofErr w:type="spellStart"/>
      <w:r>
        <w:t>пословног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,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дугове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дугове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, и   </w:t>
      </w:r>
    </w:p>
    <w:p w:rsidR="0081598C" w:rsidRDefault="007F409A">
      <w:pPr>
        <w:numPr>
          <w:ilvl w:val="1"/>
          <w:numId w:val="2"/>
        </w:numPr>
        <w:spacing w:after="53"/>
        <w:ind w:right="47" w:hanging="634"/>
      </w:pPr>
      <w:proofErr w:type="spellStart"/>
      <w:proofErr w:type="gramStart"/>
      <w:r>
        <w:t>буде</w:t>
      </w:r>
      <w:proofErr w:type="spellEnd"/>
      <w:proofErr w:type="gramEnd"/>
      <w:r>
        <w:t xml:space="preserve"> у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правноснажном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кажњен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прекршај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преступ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финансијским</w:t>
      </w:r>
      <w:proofErr w:type="spellEnd"/>
      <w:r>
        <w:t xml:space="preserve"> </w:t>
      </w:r>
      <w:proofErr w:type="spellStart"/>
      <w:r>
        <w:t>пословањем</w:t>
      </w:r>
      <w:proofErr w:type="spellEnd"/>
      <w:r>
        <w:t xml:space="preserve">, </w:t>
      </w:r>
      <w:proofErr w:type="spellStart"/>
      <w:r>
        <w:t>коришћењем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,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децом</w:t>
      </w:r>
      <w:proofErr w:type="spellEnd"/>
      <w:r>
        <w:t xml:space="preserve"> и </w:t>
      </w:r>
      <w:proofErr w:type="spellStart"/>
      <w:r>
        <w:t>спречавањем</w:t>
      </w:r>
      <w:proofErr w:type="spellEnd"/>
      <w:r>
        <w:t xml:space="preserve"> </w:t>
      </w:r>
      <w:proofErr w:type="spellStart"/>
      <w:r>
        <w:t>негативних</w:t>
      </w:r>
      <w:proofErr w:type="spellEnd"/>
      <w:r>
        <w:t xml:space="preserve"> </w:t>
      </w:r>
      <w:proofErr w:type="spellStart"/>
      <w:r>
        <w:t>појава</w:t>
      </w:r>
      <w:proofErr w:type="spellEnd"/>
      <w:r>
        <w:t xml:space="preserve"> у </w:t>
      </w:r>
      <w:proofErr w:type="spellStart"/>
      <w:r>
        <w:t>спорту</w:t>
      </w:r>
      <w:proofErr w:type="spellEnd"/>
      <w:r>
        <w:t xml:space="preserve">.  </w:t>
      </w:r>
    </w:p>
    <w:p w:rsidR="0081598C" w:rsidRDefault="007F409A">
      <w:pPr>
        <w:spacing w:after="307" w:line="259" w:lineRule="auto"/>
        <w:ind w:left="732" w:right="0" w:firstLine="0"/>
        <w:jc w:val="left"/>
      </w:pPr>
      <w:r>
        <w:t xml:space="preserve">  </w:t>
      </w:r>
    </w:p>
    <w:p w:rsidR="0081598C" w:rsidRDefault="007F409A">
      <w:pPr>
        <w:pStyle w:val="Heading1"/>
        <w:spacing w:after="273"/>
        <w:ind w:left="450" w:right="0" w:hanging="453"/>
      </w:pPr>
      <w:r>
        <w:t xml:space="preserve">КРИТЕРИЈУМИ У ПОГЛЕДУ ИЗБОРА И ФИНАНСИРАЊА ПРОГРАМА </w:t>
      </w:r>
      <w:r>
        <w:rPr>
          <w:b w:val="0"/>
        </w:rPr>
        <w:t xml:space="preserve"> </w:t>
      </w:r>
    </w:p>
    <w:p w:rsidR="0081598C" w:rsidRDefault="007F409A">
      <w:pPr>
        <w:spacing w:after="72" w:line="259" w:lineRule="auto"/>
        <w:ind w:left="12" w:right="0" w:firstLine="0"/>
        <w:jc w:val="left"/>
      </w:pPr>
      <w:r>
        <w:t xml:space="preserve">  </w:t>
      </w:r>
    </w:p>
    <w:p w:rsidR="0081598C" w:rsidRDefault="007F409A">
      <w:pPr>
        <w:spacing w:after="19" w:line="259" w:lineRule="auto"/>
        <w:ind w:left="862" w:right="0"/>
        <w:jc w:val="left"/>
      </w:pPr>
      <w:proofErr w:type="spellStart"/>
      <w:r>
        <w:rPr>
          <w:b/>
        </w:rPr>
        <w:t>Предлог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задовољава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следеће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критеријуме</w:t>
      </w:r>
      <w:proofErr w:type="spellEnd"/>
      <w:r>
        <w:rPr>
          <w:b/>
        </w:rPr>
        <w:t xml:space="preserve">: </w:t>
      </w:r>
      <w:r>
        <w:t xml:space="preserve"> </w:t>
      </w:r>
    </w:p>
    <w:p w:rsidR="0081598C" w:rsidRDefault="007F409A">
      <w:pPr>
        <w:spacing w:after="73" w:line="259" w:lineRule="auto"/>
        <w:ind w:left="12" w:right="0" w:firstLine="0"/>
        <w:jc w:val="left"/>
      </w:pPr>
      <w:r>
        <w:t xml:space="preserve">  </w:t>
      </w:r>
    </w:p>
    <w:p w:rsidR="0081598C" w:rsidRDefault="007F409A">
      <w:pPr>
        <w:numPr>
          <w:ilvl w:val="0"/>
          <w:numId w:val="3"/>
        </w:numPr>
        <w:spacing w:after="9"/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и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  </w:t>
      </w:r>
      <w:proofErr w:type="spellStart"/>
      <w:r>
        <w:t>Законом</w:t>
      </w:r>
      <w:proofErr w:type="spellEnd"/>
      <w:r>
        <w:t xml:space="preserve">;  </w:t>
      </w:r>
    </w:p>
    <w:p w:rsidR="0081598C" w:rsidRDefault="007F409A">
      <w:pPr>
        <w:spacing w:after="78" w:line="259" w:lineRule="auto"/>
        <w:ind w:left="12" w:right="0" w:firstLine="0"/>
        <w:jc w:val="left"/>
      </w:pPr>
      <w:r>
        <w:t xml:space="preserve">  </w:t>
      </w:r>
      <w:r>
        <w:tab/>
        <w:t xml:space="preserve">  </w:t>
      </w:r>
    </w:p>
    <w:p w:rsidR="0081598C" w:rsidRDefault="007F409A">
      <w:pPr>
        <w:numPr>
          <w:ilvl w:val="0"/>
          <w:numId w:val="3"/>
        </w:numPr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,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, </w:t>
      </w:r>
      <w:proofErr w:type="spellStart"/>
      <w:r>
        <w:t>Стратегијом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 и </w:t>
      </w:r>
      <w:proofErr w:type="spellStart"/>
      <w:r>
        <w:t>aктима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3"/>
        </w:numPr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Градску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3"/>
        </w:numPr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спортским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и </w:t>
      </w:r>
      <w:proofErr w:type="spellStart"/>
      <w:r>
        <w:t>принципима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националног</w:t>
      </w:r>
      <w:proofErr w:type="spellEnd"/>
      <w:r>
        <w:t xml:space="preserve"> </w:t>
      </w:r>
      <w:proofErr w:type="spellStart"/>
      <w:r>
        <w:t>гранског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3"/>
        </w:numPr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, </w:t>
      </w:r>
      <w:proofErr w:type="spellStart"/>
      <w:r>
        <w:t>критеријумима</w:t>
      </w:r>
      <w:proofErr w:type="spellEnd"/>
      <w:r>
        <w:t xml:space="preserve"> и </w:t>
      </w:r>
      <w:proofErr w:type="spellStart"/>
      <w:r>
        <w:t>циљевима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     </w:t>
      </w:r>
    </w:p>
    <w:p w:rsidR="0081598C" w:rsidRDefault="007F409A">
      <w:pPr>
        <w:numPr>
          <w:ilvl w:val="0"/>
          <w:numId w:val="3"/>
        </w:numPr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 xml:space="preserve"> и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такмичењима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3"/>
        </w:numPr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значајан</w:t>
      </w:r>
      <w:proofErr w:type="spellEnd"/>
      <w:r>
        <w:t xml:space="preserve"> и </w:t>
      </w:r>
      <w:proofErr w:type="spellStart"/>
      <w:r>
        <w:t>дуготрајан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у 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3"/>
        </w:numPr>
        <w:ind w:right="47" w:hanging="305"/>
      </w:pP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реализовати</w:t>
      </w:r>
      <w:proofErr w:type="spellEnd"/>
      <w:r>
        <w:t xml:space="preserve"> у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3"/>
        </w:numPr>
        <w:spacing w:after="46"/>
        <w:ind w:right="47" w:hanging="305"/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фазно</w:t>
      </w:r>
      <w:proofErr w:type="spellEnd"/>
      <w:r>
        <w:t xml:space="preserve"> (у </w:t>
      </w:r>
      <w:proofErr w:type="spellStart"/>
      <w:r>
        <w:t>ратама</w:t>
      </w:r>
      <w:proofErr w:type="spellEnd"/>
      <w:r>
        <w:t xml:space="preserve">) </w:t>
      </w:r>
      <w:proofErr w:type="spellStart"/>
      <w:r>
        <w:t>суфинансирање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у </w:t>
      </w:r>
      <w:proofErr w:type="spellStart"/>
      <w:r>
        <w:t>дужем</w:t>
      </w:r>
      <w:proofErr w:type="spellEnd"/>
      <w:r>
        <w:t xml:space="preserve"> </w:t>
      </w:r>
      <w:proofErr w:type="spellStart"/>
      <w:r>
        <w:t>временском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.  </w:t>
      </w:r>
    </w:p>
    <w:p w:rsidR="0081598C" w:rsidRDefault="007F409A">
      <w:pPr>
        <w:spacing w:after="29" w:line="259" w:lineRule="auto"/>
        <w:ind w:left="1008" w:right="0" w:firstLine="0"/>
        <w:jc w:val="left"/>
      </w:pPr>
      <w:r>
        <w:t xml:space="preserve">  </w:t>
      </w:r>
    </w:p>
    <w:p w:rsidR="0081598C" w:rsidRDefault="007F409A">
      <w:pPr>
        <w:pStyle w:val="Heading1"/>
        <w:ind w:left="-235" w:right="0" w:hanging="329"/>
      </w:pPr>
      <w:r>
        <w:t xml:space="preserve">ПОСТУПАК ПРИЈАВЉИВАЊА </w:t>
      </w:r>
      <w:r>
        <w:rPr>
          <w:b w:val="0"/>
        </w:rPr>
        <w:t xml:space="preserve"> </w:t>
      </w:r>
    </w:p>
    <w:p w:rsidR="0081598C" w:rsidRDefault="007F409A">
      <w:pPr>
        <w:spacing w:after="81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tabs>
          <w:tab w:val="center" w:pos="4861"/>
        </w:tabs>
        <w:spacing w:after="16"/>
        <w:ind w:left="-3" w:right="0" w:firstLine="0"/>
        <w:jc w:val="left"/>
      </w:pPr>
      <w:r>
        <w:t xml:space="preserve">  </w:t>
      </w:r>
      <w:r>
        <w:tab/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:  </w:t>
      </w:r>
    </w:p>
    <w:p w:rsidR="0081598C" w:rsidRDefault="007F409A">
      <w:pPr>
        <w:spacing w:after="67" w:line="259" w:lineRule="auto"/>
        <w:ind w:left="14" w:right="0" w:firstLine="0"/>
        <w:jc w:val="left"/>
      </w:pPr>
      <w:r>
        <w:t xml:space="preserve">  </w:t>
      </w:r>
    </w:p>
    <w:p w:rsidR="0081598C" w:rsidRDefault="007F409A">
      <w:pPr>
        <w:tabs>
          <w:tab w:val="center" w:pos="2084"/>
        </w:tabs>
        <w:spacing w:after="19" w:line="259" w:lineRule="auto"/>
        <w:ind w:left="-3" w:right="0"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proofErr w:type="spellStart"/>
      <w:r>
        <w:rPr>
          <w:b/>
        </w:rPr>
        <w:t>Основна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документација</w:t>
      </w:r>
      <w:proofErr w:type="spellEnd"/>
      <w:r>
        <w:rPr>
          <w:b/>
        </w:rPr>
        <w:t xml:space="preserve">: </w:t>
      </w:r>
      <w:r>
        <w:t xml:space="preserve"> </w:t>
      </w:r>
    </w:p>
    <w:p w:rsidR="0081598C" w:rsidRDefault="007F409A">
      <w:pPr>
        <w:spacing w:after="64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F86BB8">
      <w:pPr>
        <w:numPr>
          <w:ilvl w:val="0"/>
          <w:numId w:val="4"/>
        </w:numPr>
        <w:ind w:right="210" w:hanging="281"/>
        <w:jc w:val="left"/>
      </w:pPr>
      <w:r>
        <w:rPr>
          <w:lang w:val="sr-Cyrl-RS"/>
        </w:rPr>
        <w:t>Пријава на конкурс</w:t>
      </w:r>
    </w:p>
    <w:p w:rsidR="0081598C" w:rsidRDefault="007F409A">
      <w:pPr>
        <w:numPr>
          <w:ilvl w:val="0"/>
          <w:numId w:val="4"/>
        </w:numPr>
        <w:spacing w:after="0" w:line="258" w:lineRule="auto"/>
        <w:ind w:right="210" w:hanging="281"/>
        <w:jc w:val="left"/>
      </w:pPr>
      <w:proofErr w:type="spellStart"/>
      <w:r>
        <w:t>Апликациони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r w:rsidR="00F86BB8">
        <w:rPr>
          <w:lang w:val="sr-Cyrl-RS"/>
        </w:rPr>
        <w:t>– Предлог годишњих програма спортских организација којима се остварују потребе и интереси грађана у области спорта у ГО Нишка Бања за 20</w:t>
      </w:r>
      <w:r w:rsidR="00A24D6A">
        <w:rPr>
          <w:lang w:val="en-US"/>
        </w:rPr>
        <w:t>20.</w:t>
      </w:r>
      <w:r w:rsidR="00F86BB8">
        <w:rPr>
          <w:lang w:val="sr-Cyrl-RS"/>
        </w:rPr>
        <w:t xml:space="preserve"> годину</w:t>
      </w:r>
      <w:r>
        <w:t xml:space="preserve">. </w:t>
      </w:r>
    </w:p>
    <w:p w:rsidR="0081598C" w:rsidRDefault="007F409A">
      <w:pPr>
        <w:spacing w:after="93" w:line="259" w:lineRule="auto"/>
        <w:ind w:left="12" w:right="0" w:firstLine="0"/>
        <w:jc w:val="left"/>
      </w:pPr>
      <w:r>
        <w:t xml:space="preserve"> </w:t>
      </w:r>
    </w:p>
    <w:p w:rsidR="0081598C" w:rsidRDefault="007F409A">
      <w:pPr>
        <w:tabs>
          <w:tab w:val="center" w:pos="2598"/>
        </w:tabs>
        <w:spacing w:after="19" w:line="259" w:lineRule="auto"/>
        <w:ind w:left="-3" w:right="0" w:firstLine="0"/>
        <w:jc w:val="left"/>
      </w:pPr>
      <w:r>
        <w:t xml:space="preserve"> </w:t>
      </w:r>
      <w:r>
        <w:tab/>
      </w:r>
      <w:proofErr w:type="spellStart"/>
      <w:r>
        <w:rPr>
          <w:b/>
        </w:rPr>
        <w:t>Пратећа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обавезна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документација</w:t>
      </w:r>
      <w:proofErr w:type="spellEnd"/>
      <w:r>
        <w:rPr>
          <w:b/>
        </w:rPr>
        <w:t xml:space="preserve">:  </w:t>
      </w:r>
    </w:p>
    <w:p w:rsidR="0081598C" w:rsidRDefault="007F409A">
      <w:pPr>
        <w:spacing w:after="78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numPr>
          <w:ilvl w:val="0"/>
          <w:numId w:val="5"/>
        </w:numPr>
        <w:ind w:right="47" w:hanging="429"/>
      </w:pPr>
      <w:proofErr w:type="spellStart"/>
      <w:r>
        <w:t>копија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5"/>
        </w:numPr>
        <w:ind w:right="47" w:hanging="429"/>
      </w:pPr>
      <w:proofErr w:type="spellStart"/>
      <w:r>
        <w:t>копија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ПИБ-а  (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ПИБ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садржан</w:t>
      </w:r>
      <w:proofErr w:type="spellEnd"/>
      <w:r>
        <w:t xml:space="preserve"> у </w:t>
      </w:r>
      <w:proofErr w:type="spellStart"/>
      <w:r>
        <w:t>решењу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 xml:space="preserve">);  </w:t>
      </w:r>
    </w:p>
    <w:p w:rsidR="0081598C" w:rsidRDefault="007F409A">
      <w:pPr>
        <w:numPr>
          <w:ilvl w:val="0"/>
          <w:numId w:val="5"/>
        </w:numPr>
        <w:ind w:right="47" w:hanging="429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 о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подрачуну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;  </w:t>
      </w:r>
    </w:p>
    <w:p w:rsidR="0081598C" w:rsidRDefault="007F409A" w:rsidP="00F86BB8">
      <w:pPr>
        <w:numPr>
          <w:ilvl w:val="0"/>
          <w:numId w:val="5"/>
        </w:numPr>
        <w:ind w:right="47" w:hanging="429"/>
      </w:pPr>
      <w:proofErr w:type="spellStart"/>
      <w:r>
        <w:t>копија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;  </w:t>
      </w:r>
    </w:p>
    <w:p w:rsidR="0081598C" w:rsidRDefault="007F409A">
      <w:pPr>
        <w:numPr>
          <w:ilvl w:val="0"/>
          <w:numId w:val="5"/>
        </w:numPr>
        <w:ind w:right="47" w:hanging="429"/>
      </w:pPr>
      <w:proofErr w:type="spellStart"/>
      <w:r>
        <w:t>изјава</w:t>
      </w:r>
      <w:proofErr w:type="spellEnd"/>
      <w:r>
        <w:t xml:space="preserve"> о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попуњена</w:t>
      </w:r>
      <w:proofErr w:type="spellEnd"/>
      <w:r>
        <w:t xml:space="preserve"> и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партнера</w:t>
      </w:r>
      <w:proofErr w:type="spellEnd"/>
      <w:r>
        <w:t xml:space="preserve"> у </w:t>
      </w:r>
      <w:proofErr w:type="spellStart"/>
      <w:r>
        <w:t>програму</w:t>
      </w:r>
      <w:proofErr w:type="spellEnd"/>
      <w:r>
        <w:t xml:space="preserve"> </w:t>
      </w:r>
    </w:p>
    <w:p w:rsidR="0081598C" w:rsidRDefault="007F409A">
      <w:pPr>
        <w:numPr>
          <w:ilvl w:val="0"/>
          <w:numId w:val="5"/>
        </w:numPr>
        <w:ind w:right="47" w:hanging="429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НБС о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; </w:t>
      </w:r>
    </w:p>
    <w:p w:rsidR="0081598C" w:rsidRDefault="007F409A">
      <w:pPr>
        <w:numPr>
          <w:ilvl w:val="0"/>
          <w:numId w:val="5"/>
        </w:numPr>
        <w:spacing w:after="46"/>
        <w:ind w:right="47" w:hanging="429"/>
      </w:pPr>
      <w:proofErr w:type="spellStart"/>
      <w:proofErr w:type="gramStart"/>
      <w:r>
        <w:t>остала</w:t>
      </w:r>
      <w:proofErr w:type="spellEnd"/>
      <w:proofErr w:type="gram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у </w:t>
      </w:r>
      <w:proofErr w:type="spellStart"/>
      <w:r>
        <w:t>одговарајућем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( </w:t>
      </w:r>
      <w:proofErr w:type="spellStart"/>
      <w:r>
        <w:t>нпр</w:t>
      </w:r>
      <w:proofErr w:type="spellEnd"/>
      <w:r>
        <w:t xml:space="preserve">.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тренере</w:t>
      </w:r>
      <w:proofErr w:type="spellEnd"/>
      <w:r>
        <w:t xml:space="preserve">, </w:t>
      </w:r>
      <w:proofErr w:type="spellStart"/>
      <w:r>
        <w:t>уговори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тренере</w:t>
      </w:r>
      <w:proofErr w:type="spellEnd"/>
      <w:r>
        <w:t xml:space="preserve">, </w:t>
      </w:r>
      <w:proofErr w:type="spellStart"/>
      <w:r>
        <w:t>жребне</w:t>
      </w:r>
      <w:proofErr w:type="spellEnd"/>
      <w:r>
        <w:t xml:space="preserve"> и </w:t>
      </w:r>
      <w:proofErr w:type="spellStart"/>
      <w:r>
        <w:t>стартне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билтени</w:t>
      </w:r>
      <w:proofErr w:type="spellEnd"/>
      <w:r>
        <w:t xml:space="preserve"> и </w:t>
      </w:r>
      <w:proofErr w:type="spellStart"/>
      <w:r>
        <w:t>сл</w:t>
      </w:r>
      <w:proofErr w:type="spellEnd"/>
      <w:r>
        <w:t xml:space="preserve">.). </w:t>
      </w:r>
    </w:p>
    <w:p w:rsidR="0081598C" w:rsidRDefault="007F409A">
      <w:pPr>
        <w:spacing w:after="38" w:line="259" w:lineRule="auto"/>
        <w:ind w:left="12" w:right="0" w:firstLine="0"/>
        <w:jc w:val="left"/>
      </w:pPr>
      <w:r>
        <w:t xml:space="preserve">        </w:t>
      </w:r>
    </w:p>
    <w:p w:rsidR="0081598C" w:rsidRDefault="007F409A">
      <w:pPr>
        <w:spacing w:after="39"/>
        <w:ind w:left="-3" w:right="47" w:firstLine="720"/>
      </w:pPr>
      <w:r>
        <w:t xml:space="preserve"> </w:t>
      </w:r>
      <w:proofErr w:type="spellStart"/>
      <w:r>
        <w:t>Апликациони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суфинансирање</w:t>
      </w:r>
      <w:proofErr w:type="spellEnd"/>
      <w:r>
        <w:t>/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</w:p>
    <w:p w:rsidR="0081598C" w:rsidRDefault="007F409A">
      <w:pPr>
        <w:spacing w:after="65"/>
        <w:ind w:left="7" w:right="47"/>
      </w:pPr>
      <w:r>
        <w:t>20</w:t>
      </w:r>
      <w:r w:rsidR="00A24D6A">
        <w:t>20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proofErr w:type="spellStart"/>
      <w:r>
        <w:t>подносиоци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званичног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www.goniskabanja.org.rs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81598C" w:rsidRDefault="007F409A">
      <w:pPr>
        <w:spacing w:after="171"/>
        <w:ind w:left="7" w:right="47"/>
      </w:pPr>
      <w:r>
        <w:t xml:space="preserve">  </w:t>
      </w:r>
      <w:r>
        <w:tab/>
      </w:r>
      <w:proofErr w:type="spellStart"/>
      <w:r>
        <w:t>Апликациони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одобравања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/</w:t>
      </w:r>
      <w:proofErr w:type="spellStart"/>
      <w:proofErr w:type="gramStart"/>
      <w:r>
        <w:t>пројеката</w:t>
      </w:r>
      <w:proofErr w:type="spellEnd"/>
      <w:r>
        <w:t xml:space="preserve">  </w:t>
      </w:r>
      <w:proofErr w:type="spellStart"/>
      <w:r>
        <w:t>којима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и </w:t>
      </w:r>
      <w:proofErr w:type="spellStart"/>
      <w:r>
        <w:t>интереси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спорта</w:t>
      </w:r>
      <w:proofErr w:type="spellEnd"/>
      <w:r>
        <w:t xml:space="preserve"> у 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</w:p>
    <w:p w:rsidR="0081598C" w:rsidRDefault="007F409A">
      <w:pPr>
        <w:spacing w:after="20" w:line="339" w:lineRule="auto"/>
        <w:ind w:left="7" w:right="47"/>
      </w:pPr>
      <w:r>
        <w:t xml:space="preserve">  </w:t>
      </w:r>
      <w:r>
        <w:tab/>
      </w:r>
      <w:proofErr w:type="spellStart"/>
      <w:r>
        <w:t>Апликациони</w:t>
      </w:r>
      <w:proofErr w:type="spellEnd"/>
      <w:r>
        <w:t xml:space="preserve"> </w:t>
      </w:r>
      <w:proofErr w:type="spellStart"/>
      <w:r>
        <w:t>формулар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попуњени</w:t>
      </w:r>
      <w:proofErr w:type="spellEnd"/>
      <w:r>
        <w:t xml:space="preserve"> </w:t>
      </w:r>
      <w:r>
        <w:rPr>
          <w:b/>
        </w:rPr>
        <w:t>у 4 (</w:t>
      </w:r>
      <w:proofErr w:type="spellStart"/>
      <w:r>
        <w:rPr>
          <w:b/>
        </w:rPr>
        <w:t>четири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примерка</w:t>
      </w:r>
      <w:proofErr w:type="spellEnd"/>
      <w:r>
        <w:t xml:space="preserve">,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и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Спортском</w:t>
      </w:r>
      <w:proofErr w:type="spellEnd"/>
      <w:r>
        <w:t xml:space="preserve"> </w:t>
      </w:r>
      <w:proofErr w:type="spellStart"/>
      <w:r>
        <w:t>савезу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а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   </w:t>
      </w:r>
    </w:p>
    <w:p w:rsidR="0081598C" w:rsidRDefault="007F409A">
      <w:pPr>
        <w:tabs>
          <w:tab w:val="center" w:pos="10096"/>
          <w:tab w:val="center" w:pos="10816"/>
        </w:tabs>
        <w:spacing w:after="2"/>
        <w:ind w:left="0" w:right="0" w:firstLine="0"/>
        <w:jc w:val="left"/>
      </w:pPr>
      <w:r>
        <w:t xml:space="preserve">  </w:t>
      </w:r>
      <w:r>
        <w:tab/>
        <w:t xml:space="preserve"> </w:t>
      </w:r>
    </w:p>
    <w:p w:rsidR="0081598C" w:rsidRDefault="007F409A">
      <w:pPr>
        <w:spacing w:after="48" w:line="259" w:lineRule="auto"/>
        <w:ind w:left="178" w:right="0" w:firstLine="0"/>
        <w:jc w:val="center"/>
      </w:pPr>
      <w:r>
        <w:t xml:space="preserve"> </w:t>
      </w:r>
      <w:r>
        <w:tab/>
        <w:t xml:space="preserve">  </w:t>
      </w:r>
    </w:p>
    <w:p w:rsidR="0081598C" w:rsidRDefault="007F409A">
      <w:pPr>
        <w:spacing w:after="0" w:line="357" w:lineRule="auto"/>
        <w:ind w:left="7" w:right="47"/>
      </w:pPr>
      <w:r>
        <w:t xml:space="preserve">  </w:t>
      </w:r>
      <w:proofErr w:type="spellStart"/>
      <w:r>
        <w:t>Целокупна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и </w:t>
      </w:r>
      <w:proofErr w:type="spellStart"/>
      <w:r>
        <w:t>пратећа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CD,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достављени</w:t>
      </w:r>
      <w:proofErr w:type="spellEnd"/>
      <w:r>
        <w:t xml:space="preserve"> у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фасцикли</w:t>
      </w:r>
      <w:proofErr w:type="spellEnd"/>
      <w:r>
        <w:t xml:space="preserve">, у </w:t>
      </w:r>
      <w:proofErr w:type="spellStart"/>
      <w:r>
        <w:t>супротном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узета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(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испуњен</w:t>
      </w:r>
      <w:proofErr w:type="spellEnd"/>
      <w:r>
        <w:t xml:space="preserve"> </w:t>
      </w:r>
      <w:proofErr w:type="spellStart"/>
      <w:r>
        <w:t>формални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).  </w:t>
      </w:r>
    </w:p>
    <w:p w:rsidR="0081598C" w:rsidRDefault="007F409A">
      <w:pPr>
        <w:spacing w:after="84" w:line="259" w:lineRule="auto"/>
        <w:ind w:left="14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A24D6A" w:rsidRDefault="007F409A">
      <w:pPr>
        <w:spacing w:after="4" w:line="349" w:lineRule="auto"/>
        <w:ind w:left="374" w:right="2221" w:firstLine="360"/>
      </w:pPr>
      <w:proofErr w:type="spellStart"/>
      <w:r>
        <w:t>Предња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фасцикле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назнаку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>:</w:t>
      </w:r>
    </w:p>
    <w:p w:rsidR="00A24D6A" w:rsidRDefault="007F409A" w:rsidP="00A24D6A">
      <w:pPr>
        <w:spacing w:after="4" w:line="349" w:lineRule="auto"/>
        <w:ind w:left="374" w:right="2221" w:firstLine="360"/>
      </w:pPr>
      <w:r>
        <w:t xml:space="preserve">  - 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и  </w:t>
      </w:r>
    </w:p>
    <w:p w:rsidR="0081598C" w:rsidRDefault="007F409A" w:rsidP="00A24D6A">
      <w:pPr>
        <w:spacing w:after="4" w:line="349" w:lineRule="auto"/>
        <w:ind w:left="374" w:right="2221" w:firstLine="360"/>
      </w:pPr>
      <w:r>
        <w:t xml:space="preserve">- </w:t>
      </w:r>
      <w:r w:rsidR="00A24D6A">
        <w:t xml:space="preserve"> </w:t>
      </w:r>
      <w:proofErr w:type="spellStart"/>
      <w:proofErr w:type="gramStart"/>
      <w:r>
        <w:t>назив</w:t>
      </w:r>
      <w:proofErr w:type="spellEnd"/>
      <w:proofErr w:type="gramEnd"/>
      <w:r>
        <w:t xml:space="preserve"> </w:t>
      </w:r>
      <w:proofErr w:type="spellStart"/>
      <w:r>
        <w:t>програма</w:t>
      </w:r>
      <w:proofErr w:type="spellEnd"/>
      <w:r>
        <w:t xml:space="preserve">.  </w:t>
      </w:r>
    </w:p>
    <w:p w:rsidR="0081598C" w:rsidRDefault="007F409A">
      <w:pPr>
        <w:spacing w:after="95" w:line="259" w:lineRule="auto"/>
        <w:ind w:left="1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spacing w:after="32"/>
        <w:ind w:left="-3" w:right="47" w:firstLine="142"/>
      </w:pPr>
      <w:r>
        <w:t xml:space="preserve">         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доствити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proofErr w:type="gramStart"/>
      <w:r>
        <w:t>или</w:t>
      </w:r>
      <w:proofErr w:type="spellEnd"/>
      <w:r>
        <w:t xml:space="preserve">  </w:t>
      </w:r>
      <w:proofErr w:type="spellStart"/>
      <w:r>
        <w:t>поштом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Синђелићева</w:t>
      </w:r>
      <w:proofErr w:type="spellEnd"/>
      <w:r>
        <w:t xml:space="preserve"> 3, 18205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. </w:t>
      </w:r>
    </w:p>
    <w:p w:rsidR="0081598C" w:rsidRDefault="007F409A">
      <w:pPr>
        <w:spacing w:after="62" w:line="259" w:lineRule="auto"/>
        <w:ind w:left="2" w:right="0" w:firstLine="0"/>
      </w:pPr>
      <w:r>
        <w:t xml:space="preserve"> </w:t>
      </w:r>
      <w:r>
        <w:tab/>
        <w:t xml:space="preserve">  </w:t>
      </w:r>
      <w:r>
        <w:tab/>
        <w:t xml:space="preserve"> </w:t>
      </w:r>
    </w:p>
    <w:p w:rsidR="0081598C" w:rsidRDefault="007F409A">
      <w:pPr>
        <w:pStyle w:val="Heading1"/>
        <w:ind w:left="388" w:right="0" w:hanging="391"/>
      </w:pPr>
      <w:proofErr w:type="gramStart"/>
      <w:r>
        <w:t>ОСТАЛЕ  ОСНОВНЕ</w:t>
      </w:r>
      <w:proofErr w:type="gramEnd"/>
      <w:r>
        <w:t xml:space="preserve"> ИНФОРМАЦИЈЕ</w:t>
      </w:r>
      <w:r>
        <w:rPr>
          <w:b w:val="0"/>
        </w:rPr>
        <w:t xml:space="preserve"> </w:t>
      </w:r>
    </w:p>
    <w:p w:rsidR="0081598C" w:rsidRDefault="007F409A">
      <w:pPr>
        <w:spacing w:after="74" w:line="259" w:lineRule="auto"/>
        <w:ind w:left="13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81598C" w:rsidRDefault="007F409A">
      <w:pPr>
        <w:ind w:left="7" w:right="47"/>
      </w:pPr>
      <w:r>
        <w:t xml:space="preserve">           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носиоца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, </w:t>
      </w:r>
      <w:proofErr w:type="spellStart"/>
      <w:r>
        <w:t>појашњењимa</w:t>
      </w:r>
      <w:proofErr w:type="spellEnd"/>
      <w:r>
        <w:t xml:space="preserve">, </w:t>
      </w:r>
      <w:proofErr w:type="spellStart"/>
      <w:r>
        <w:t>кориговањима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допунама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објашњење</w:t>
      </w:r>
      <w:proofErr w:type="spellEnd"/>
      <w:r>
        <w:t xml:space="preserve">, </w:t>
      </w:r>
      <w:proofErr w:type="spellStart"/>
      <w:r>
        <w:t>кориговање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допуну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пружи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објашњење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искоригује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примедбама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недостајућу</w:t>
      </w:r>
      <w:proofErr w:type="spellEnd"/>
      <w:r>
        <w:t xml:space="preserve"> </w:t>
      </w:r>
      <w:proofErr w:type="spellStart"/>
      <w:r>
        <w:t>обавезну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савез,а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одустала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 </w:t>
      </w:r>
    </w:p>
    <w:p w:rsidR="0081598C" w:rsidRDefault="007F409A">
      <w:pPr>
        <w:spacing w:after="5" w:line="267" w:lineRule="auto"/>
        <w:ind w:left="-3" w:right="45" w:firstLine="698"/>
      </w:pPr>
      <w:r>
        <w:rPr>
          <w:b/>
          <w:color w:val="00000A"/>
        </w:rPr>
        <w:t xml:space="preserve"> </w:t>
      </w:r>
      <w:proofErr w:type="spellStart"/>
      <w:r>
        <w:rPr>
          <w:color w:val="00000A"/>
        </w:rPr>
        <w:t>Пре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достављања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предлога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Комисији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спровођење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јавног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конкурса</w:t>
      </w:r>
      <w:proofErr w:type="spellEnd"/>
      <w:r>
        <w:rPr>
          <w:color w:val="00000A"/>
        </w:rPr>
        <w:t xml:space="preserve"> у </w:t>
      </w:r>
      <w:proofErr w:type="spellStart"/>
      <w:r>
        <w:rPr>
          <w:color w:val="00000A"/>
        </w:rPr>
        <w:t>области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спорта</w:t>
      </w:r>
      <w:proofErr w:type="spellEnd"/>
      <w:r>
        <w:rPr>
          <w:color w:val="00000A"/>
        </w:rPr>
        <w:t xml:space="preserve">, </w:t>
      </w:r>
      <w:proofErr w:type="spellStart"/>
      <w:r>
        <w:rPr>
          <w:color w:val="00000A"/>
        </w:rPr>
        <w:t>овлашћени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предлагач</w:t>
      </w:r>
      <w:proofErr w:type="spellEnd"/>
      <w:r>
        <w:rPr>
          <w:color w:val="00000A"/>
        </w:rPr>
        <w:t xml:space="preserve">, </w:t>
      </w:r>
      <w:proofErr w:type="spellStart"/>
      <w:r>
        <w:rPr>
          <w:color w:val="00000A"/>
        </w:rPr>
        <w:t>односно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територијални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спортски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савез</w:t>
      </w:r>
      <w:proofErr w:type="spellEnd"/>
      <w:r>
        <w:rPr>
          <w:color w:val="00000A"/>
        </w:rPr>
        <w:t xml:space="preserve">, </w:t>
      </w:r>
      <w:proofErr w:type="spellStart"/>
      <w:r>
        <w:rPr>
          <w:color w:val="00000A"/>
        </w:rPr>
        <w:t>утврђује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рок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кога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му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спортске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организације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достављају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своје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предлоге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програма</w:t>
      </w:r>
      <w:proofErr w:type="spellEnd"/>
      <w:r>
        <w:rPr>
          <w:color w:val="00000A"/>
        </w:rPr>
        <w:t xml:space="preserve"> и о </w:t>
      </w:r>
      <w:proofErr w:type="spellStart"/>
      <w:r>
        <w:rPr>
          <w:color w:val="00000A"/>
        </w:rPr>
        <w:t>томе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их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обавештава</w:t>
      </w:r>
      <w:proofErr w:type="spellEnd"/>
      <w:r>
        <w:rPr>
          <w:color w:val="00000A"/>
        </w:rPr>
        <w:t xml:space="preserve"> у </w:t>
      </w:r>
      <w:proofErr w:type="spellStart"/>
      <w:r>
        <w:rPr>
          <w:color w:val="00000A"/>
        </w:rPr>
        <w:t>писаном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облику</w:t>
      </w:r>
      <w:proofErr w:type="spellEnd"/>
      <w:r>
        <w:rPr>
          <w:color w:val="00000A"/>
        </w:rPr>
        <w:t xml:space="preserve">.  </w:t>
      </w:r>
    </w:p>
    <w:p w:rsidR="0081598C" w:rsidRDefault="007F409A">
      <w:pPr>
        <w:spacing w:after="92" w:line="258" w:lineRule="auto"/>
        <w:ind w:left="7" w:right="210" w:hanging="20"/>
        <w:jc w:val="left"/>
      </w:pPr>
      <w:r>
        <w:t xml:space="preserve">            </w:t>
      </w:r>
      <w:proofErr w:type="spellStart"/>
      <w:r>
        <w:t>Територијални</w:t>
      </w:r>
      <w:proofErr w:type="spellEnd"/>
      <w:r>
        <w:t xml:space="preserve"> </w:t>
      </w:r>
      <w:proofErr w:type="spellStart"/>
      <w:r>
        <w:t>спортски</w:t>
      </w:r>
      <w:proofErr w:type="spellEnd"/>
      <w:r>
        <w:t xml:space="preserve"> </w:t>
      </w:r>
      <w:proofErr w:type="spellStart"/>
      <w:r>
        <w:t>савез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носиоца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, </w:t>
      </w:r>
      <w:proofErr w:type="spellStart"/>
      <w:r>
        <w:t>појашњењимa</w:t>
      </w:r>
      <w:proofErr w:type="spellEnd"/>
      <w:r>
        <w:t xml:space="preserve">, </w:t>
      </w:r>
      <w:proofErr w:type="spellStart"/>
      <w:r>
        <w:t>кориговањима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допунама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објашњење</w:t>
      </w:r>
      <w:proofErr w:type="spellEnd"/>
      <w:r>
        <w:t xml:space="preserve">, </w:t>
      </w:r>
      <w:proofErr w:type="spellStart"/>
      <w:r>
        <w:t>кориговање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допуну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пружи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објашњење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искоригује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примедбама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недостајућу</w:t>
      </w:r>
      <w:proofErr w:type="spellEnd"/>
      <w:r>
        <w:t xml:space="preserve"> </w:t>
      </w:r>
      <w:proofErr w:type="spellStart"/>
      <w:r>
        <w:t>обавезну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 </w:t>
      </w:r>
      <w:proofErr w:type="spellStart"/>
      <w:r>
        <w:t>достављање</w:t>
      </w:r>
      <w:proofErr w:type="spellEnd"/>
      <w:proofErr w:type="gram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спортска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одустала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.  </w:t>
      </w:r>
    </w:p>
    <w:p w:rsidR="0081598C" w:rsidRDefault="007F409A">
      <w:pPr>
        <w:spacing w:after="5" w:line="267" w:lineRule="auto"/>
        <w:ind w:left="720" w:right="45" w:firstLine="0"/>
      </w:pPr>
      <w:proofErr w:type="spellStart"/>
      <w:r>
        <w:rPr>
          <w:color w:val="00000A"/>
        </w:rPr>
        <w:t>Поступак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јавном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позиву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спроводи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Комисија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за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спровођење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јавног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конкурса</w:t>
      </w:r>
      <w:proofErr w:type="spellEnd"/>
      <w:r>
        <w:rPr>
          <w:color w:val="00000A"/>
        </w:rPr>
        <w:t xml:space="preserve"> у </w:t>
      </w:r>
      <w:proofErr w:type="spellStart"/>
      <w:r>
        <w:rPr>
          <w:color w:val="00000A"/>
        </w:rPr>
        <w:t>области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спорта</w:t>
      </w:r>
      <w:proofErr w:type="spellEnd"/>
      <w:r>
        <w:rPr>
          <w:color w:val="00000A"/>
        </w:rPr>
        <w:t xml:space="preserve">. </w:t>
      </w:r>
    </w:p>
    <w:p w:rsidR="0081598C" w:rsidRDefault="007F409A">
      <w:pPr>
        <w:spacing w:after="5" w:line="267" w:lineRule="auto"/>
        <w:ind w:left="-3" w:right="45" w:firstLine="0"/>
        <w:rPr>
          <w:color w:val="00000A"/>
        </w:rPr>
      </w:pPr>
      <w:proofErr w:type="spellStart"/>
      <w:r>
        <w:rPr>
          <w:color w:val="00000A"/>
        </w:rPr>
        <w:t>Комисија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има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председника</w:t>
      </w:r>
      <w:proofErr w:type="spellEnd"/>
      <w:r>
        <w:rPr>
          <w:color w:val="00000A"/>
        </w:rPr>
        <w:t xml:space="preserve"> и </w:t>
      </w:r>
      <w:proofErr w:type="spellStart"/>
      <w:r>
        <w:rPr>
          <w:color w:val="00000A"/>
        </w:rPr>
        <w:t>два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члана</w:t>
      </w:r>
      <w:proofErr w:type="spellEnd"/>
      <w:r>
        <w:rPr>
          <w:color w:val="00000A"/>
        </w:rPr>
        <w:t xml:space="preserve">, </w:t>
      </w:r>
      <w:proofErr w:type="spellStart"/>
      <w:r>
        <w:rPr>
          <w:color w:val="00000A"/>
        </w:rPr>
        <w:t>које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именује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Веће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Градске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општине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Нишка</w:t>
      </w:r>
      <w:proofErr w:type="spellEnd"/>
      <w:r>
        <w:rPr>
          <w:color w:val="00000A"/>
        </w:rPr>
        <w:t xml:space="preserve"> </w:t>
      </w:r>
      <w:proofErr w:type="spellStart"/>
      <w:r>
        <w:rPr>
          <w:color w:val="00000A"/>
        </w:rPr>
        <w:t>Бања</w:t>
      </w:r>
      <w:proofErr w:type="spellEnd"/>
      <w:r>
        <w:rPr>
          <w:color w:val="00000A"/>
        </w:rPr>
        <w:t xml:space="preserve">. </w:t>
      </w:r>
    </w:p>
    <w:p w:rsidR="007F409A" w:rsidRPr="00746723" w:rsidRDefault="007F409A" w:rsidP="007F409A">
      <w:pPr>
        <w:spacing w:after="0" w:line="259" w:lineRule="auto"/>
        <w:ind w:left="87" w:right="0" w:firstLine="633"/>
        <w:rPr>
          <w:lang w:val="sr-Cyrl-RS"/>
        </w:rPr>
      </w:pPr>
      <w:r w:rsidRPr="00746723">
        <w:rPr>
          <w:lang w:val="sr-Cyrl-RS"/>
        </w:rPr>
        <w:t xml:space="preserve">Листу вредновања и рангирања пријављених програма и пројеката у року који не може бити дужи од 60 дана од дана истека рока за подношење пријава, утврђује комисија. </w:t>
      </w:r>
    </w:p>
    <w:p w:rsidR="007F409A" w:rsidRPr="00746723" w:rsidRDefault="007F409A" w:rsidP="007F409A">
      <w:pPr>
        <w:spacing w:after="0" w:line="259" w:lineRule="auto"/>
        <w:ind w:left="87" w:right="0" w:firstLine="633"/>
        <w:rPr>
          <w:lang w:val="sr-Cyrl-RS"/>
        </w:rPr>
      </w:pPr>
      <w:r w:rsidRPr="00746723">
        <w:rPr>
          <w:lang w:val="sr-Cyrl-RS"/>
        </w:rPr>
        <w:t xml:space="preserve">Листа из става 1. овог члана објављује се обавезно на званичној инернет страници надлежног органа. </w:t>
      </w:r>
    </w:p>
    <w:p w:rsidR="007F409A" w:rsidRPr="00746723" w:rsidRDefault="007F409A" w:rsidP="007F409A">
      <w:pPr>
        <w:spacing w:after="0" w:line="259" w:lineRule="auto"/>
        <w:ind w:left="87" w:right="0" w:firstLine="633"/>
        <w:rPr>
          <w:lang w:val="sr-Cyrl-RS"/>
        </w:rPr>
      </w:pPr>
      <w:r w:rsidRPr="00746723">
        <w:rPr>
          <w:lang w:val="sr-Cyrl-RS"/>
        </w:rPr>
        <w:t xml:space="preserve">Учесници имају право увида у поднете пријаве и приложену документацију у року од три дана од дана објављивања листе. </w:t>
      </w:r>
    </w:p>
    <w:p w:rsidR="007F409A" w:rsidRPr="00746723" w:rsidRDefault="007F409A" w:rsidP="007F409A">
      <w:pPr>
        <w:spacing w:after="0" w:line="259" w:lineRule="auto"/>
        <w:ind w:left="87" w:right="0" w:firstLine="633"/>
        <w:rPr>
          <w:lang w:val="sr-Cyrl-RS"/>
        </w:rPr>
      </w:pPr>
      <w:r w:rsidRPr="00746723">
        <w:rPr>
          <w:lang w:val="sr-Cyrl-RS"/>
        </w:rPr>
        <w:t>На листу из става 1. овог члана учесници конкурса имају право приговора у року од 8 дана од дана њеног објављивања.</w:t>
      </w:r>
    </w:p>
    <w:p w:rsidR="007F409A" w:rsidRPr="00746723" w:rsidRDefault="007F409A" w:rsidP="007F409A">
      <w:pPr>
        <w:spacing w:after="0" w:line="259" w:lineRule="auto"/>
        <w:ind w:left="87" w:right="0" w:firstLine="633"/>
        <w:rPr>
          <w:lang w:val="sr-Cyrl-RS"/>
        </w:rPr>
      </w:pPr>
      <w:r w:rsidRPr="00746723">
        <w:rPr>
          <w:lang w:val="sr-Cyrl-RS"/>
        </w:rPr>
        <w:t xml:space="preserve">Одлуку о приговору комисија доноси у року од 15 дана од дана њеног пријема. </w:t>
      </w:r>
    </w:p>
    <w:p w:rsidR="007F409A" w:rsidRPr="00746723" w:rsidRDefault="007F409A" w:rsidP="007F409A">
      <w:pPr>
        <w:spacing w:after="0" w:line="259" w:lineRule="auto"/>
        <w:ind w:left="87" w:right="0" w:firstLine="633"/>
        <w:rPr>
          <w:lang w:val="sr-Cyrl-RS"/>
        </w:rPr>
      </w:pPr>
      <w:r w:rsidRPr="00746723">
        <w:rPr>
          <w:lang w:val="sr-Cyrl-RS"/>
        </w:rPr>
        <w:t>Одлуку о избору програма и пројеката којима се из буџета Градске  општине Нишка Бања додељују средства за под</w:t>
      </w:r>
      <w:r>
        <w:rPr>
          <w:lang w:val="sr-Cyrl-RS"/>
        </w:rPr>
        <w:t>с</w:t>
      </w:r>
      <w:r w:rsidRPr="00746723">
        <w:rPr>
          <w:lang w:val="sr-Cyrl-RS"/>
        </w:rPr>
        <w:t>тицање програма и пројеката или недостајућег дела средстава за финансирање програма и пројеката, Веће Градске  општине Нишка Бања доноси у року од 30 дана од дана истека рока за подношење приговора.</w:t>
      </w:r>
    </w:p>
    <w:p w:rsidR="007F409A" w:rsidRPr="00746723" w:rsidRDefault="007F409A" w:rsidP="007F409A">
      <w:pPr>
        <w:spacing w:after="0" w:line="259" w:lineRule="auto"/>
        <w:ind w:left="87" w:right="0" w:firstLine="618"/>
        <w:rPr>
          <w:lang w:val="sr-Cyrl-RS"/>
        </w:rPr>
      </w:pPr>
      <w:r w:rsidRPr="00746723">
        <w:rPr>
          <w:lang w:val="sr-Cyrl-RS"/>
        </w:rPr>
        <w:t>Одлука из става 5. овог члана се објављује на званичној интернет страници Градске  општине Нишка Бања.</w:t>
      </w:r>
    </w:p>
    <w:p w:rsidR="007F409A" w:rsidRDefault="007F409A">
      <w:pPr>
        <w:spacing w:after="5" w:line="267" w:lineRule="auto"/>
        <w:ind w:left="-3" w:right="45" w:firstLine="0"/>
      </w:pPr>
    </w:p>
    <w:p w:rsidR="0081598C" w:rsidRDefault="007F409A">
      <w:pPr>
        <w:ind w:left="-3" w:right="47" w:firstLine="720"/>
      </w:pPr>
      <w:proofErr w:type="spellStart"/>
      <w:r>
        <w:t>Добијена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употребљена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31.12.20</w:t>
      </w:r>
      <w:r w:rsidR="00A24D6A">
        <w:t>20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</w:p>
    <w:p w:rsidR="0081598C" w:rsidRDefault="007F409A" w:rsidP="00A24D6A">
      <w:pPr>
        <w:spacing w:after="0" w:line="337" w:lineRule="auto"/>
        <w:ind w:left="7" w:right="47" w:firstLine="710"/>
      </w:pPr>
      <w:proofErr w:type="spellStart"/>
      <w:r>
        <w:t>Носилац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Г</w:t>
      </w:r>
      <w:r w:rsidR="00A24D6A">
        <w:rPr>
          <w:lang w:val="sr-Cyrl-RS"/>
        </w:rPr>
        <w:t>радске општине</w:t>
      </w:r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, а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годишње</w:t>
      </w:r>
      <w:proofErr w:type="spellEnd"/>
      <w:r>
        <w:t xml:space="preserve">,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потребном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о </w:t>
      </w:r>
      <w:proofErr w:type="spellStart"/>
      <w:r>
        <w:t>остваривању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делова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.      </w:t>
      </w:r>
    </w:p>
    <w:p w:rsidR="0081598C" w:rsidRDefault="007F409A">
      <w:pPr>
        <w:spacing w:after="108" w:line="259" w:lineRule="auto"/>
        <w:ind w:left="12" w:right="0" w:firstLine="0"/>
        <w:jc w:val="left"/>
      </w:pPr>
      <w:r>
        <w:t xml:space="preserve">  </w:t>
      </w:r>
      <w:r>
        <w:tab/>
        <w:t xml:space="preserve">  </w:t>
      </w:r>
    </w:p>
    <w:p w:rsidR="0081598C" w:rsidRDefault="007F409A">
      <w:pPr>
        <w:spacing w:after="0" w:line="258" w:lineRule="auto"/>
        <w:ind w:left="7" w:right="210" w:hanging="20"/>
        <w:jc w:val="left"/>
      </w:pPr>
      <w:r>
        <w:t xml:space="preserve"> </w:t>
      </w:r>
      <w:r w:rsidR="00A24D6A"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proofErr w:type="gramStart"/>
      <w:r>
        <w:t>заинтересовани</w:t>
      </w:r>
      <w:proofErr w:type="spellEnd"/>
      <w:r>
        <w:t xml:space="preserve">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обратити</w:t>
      </w:r>
      <w:proofErr w:type="spellEnd"/>
      <w:r>
        <w:t xml:space="preserve"> </w:t>
      </w:r>
      <w:proofErr w:type="spellStart"/>
      <w:r>
        <w:t>Спортском</w:t>
      </w:r>
      <w:proofErr w:type="spellEnd"/>
      <w:r>
        <w:t xml:space="preserve"> </w:t>
      </w:r>
      <w:proofErr w:type="spellStart"/>
      <w:r>
        <w:t>савезу</w:t>
      </w:r>
      <w:proofErr w:type="spellEnd"/>
      <w:r>
        <w:t xml:space="preserve"> </w:t>
      </w:r>
      <w:proofErr w:type="spellStart"/>
      <w:r>
        <w:t>Нишка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телефоне</w:t>
      </w:r>
      <w:proofErr w:type="spellEnd"/>
      <w:r>
        <w:t xml:space="preserve"> 0605548825 и 0641561240 , </w:t>
      </w:r>
      <w:proofErr w:type="spellStart"/>
      <w:r>
        <w:t>или</w:t>
      </w:r>
      <w:proofErr w:type="spellEnd"/>
      <w:r>
        <w:t xml:space="preserve"> 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e-mail: </w:t>
      </w:r>
      <w:proofErr w:type="spellStart"/>
      <w:r>
        <w:rPr>
          <w:u w:val="single" w:color="000000"/>
        </w:rPr>
        <w:t>sportskisavezniskebanje@gmail.coм</w:t>
      </w:r>
      <w:proofErr w:type="spellEnd"/>
    </w:p>
    <w:p w:rsidR="0081598C" w:rsidRDefault="007F409A">
      <w:pPr>
        <w:spacing w:after="13" w:line="259" w:lineRule="auto"/>
        <w:ind w:left="12" w:right="0" w:firstLine="0"/>
        <w:jc w:val="left"/>
      </w:pPr>
      <w:r>
        <w:t xml:space="preserve">  </w:t>
      </w:r>
    </w:p>
    <w:p w:rsidR="0081598C" w:rsidRDefault="007F409A">
      <w:pPr>
        <w:spacing w:after="26"/>
        <w:ind w:left="7" w:right="47"/>
      </w:pPr>
      <w:proofErr w:type="spellStart"/>
      <w:r>
        <w:t>Број</w:t>
      </w:r>
      <w:proofErr w:type="spellEnd"/>
      <w:r>
        <w:t xml:space="preserve">: </w:t>
      </w:r>
    </w:p>
    <w:p w:rsidR="0081598C" w:rsidRDefault="007F409A">
      <w:pPr>
        <w:tabs>
          <w:tab w:val="center" w:pos="2895"/>
        </w:tabs>
        <w:spacing w:after="14"/>
        <w:ind w:left="-3" w:right="0" w:firstLine="0"/>
        <w:jc w:val="left"/>
      </w:pPr>
      <w:proofErr w:type="spellStart"/>
      <w:r>
        <w:t>Датум</w:t>
      </w:r>
      <w:proofErr w:type="spellEnd"/>
      <w:r>
        <w:t>:</w:t>
      </w:r>
      <w:r>
        <w:rPr>
          <w:lang w:val="sr-Cyrl-RS"/>
        </w:rPr>
        <w:t xml:space="preserve">              </w:t>
      </w:r>
      <w:r>
        <w:tab/>
        <w:t xml:space="preserve">                                       </w:t>
      </w:r>
    </w:p>
    <w:p w:rsidR="0081598C" w:rsidRDefault="007F409A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81598C" w:rsidRDefault="007F409A">
      <w:pPr>
        <w:spacing w:after="0" w:line="259" w:lineRule="auto"/>
        <w:ind w:left="14" w:right="0" w:firstLine="0"/>
        <w:jc w:val="left"/>
      </w:pPr>
      <w:r>
        <w:t xml:space="preserve">                                        </w:t>
      </w:r>
      <w:r>
        <w:rPr>
          <w:b/>
        </w:rPr>
        <w:t xml:space="preserve">                        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81598C" w:rsidRDefault="00A24D6A">
      <w:pPr>
        <w:spacing w:after="19" w:line="259" w:lineRule="auto"/>
        <w:ind w:left="7" w:right="0"/>
        <w:jc w:val="left"/>
      </w:pP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</w:t>
      </w:r>
      <w:r>
        <w:rPr>
          <w:b/>
          <w:lang w:val="sr-Cyrl-RS"/>
        </w:rPr>
        <w:t>ПОРТСКИ</w:t>
      </w:r>
      <w:r w:rsidR="007F409A">
        <w:rPr>
          <w:b/>
        </w:rPr>
        <w:t xml:space="preserve"> САВЕЗ НИШКА БАЊА</w:t>
      </w:r>
      <w:r w:rsidR="007F409A">
        <w:t xml:space="preserve"> </w:t>
      </w:r>
    </w:p>
    <w:p w:rsidR="0081598C" w:rsidRDefault="007F409A">
      <w:pPr>
        <w:spacing w:after="14" w:line="259" w:lineRule="auto"/>
        <w:ind w:left="12" w:righ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         </w:t>
      </w:r>
    </w:p>
    <w:p w:rsidR="0081598C" w:rsidRDefault="007F409A">
      <w:pPr>
        <w:pStyle w:val="Heading1"/>
        <w:numPr>
          <w:ilvl w:val="0"/>
          <w:numId w:val="0"/>
        </w:numPr>
        <w:ind w:left="7" w:right="0"/>
      </w:pPr>
      <w:r>
        <w:t xml:space="preserve">                                                                                            </w:t>
      </w:r>
      <w:r>
        <w:tab/>
      </w:r>
      <w:r w:rsidR="00A24D6A">
        <w:rPr>
          <w:lang w:val="sr-Cyrl-RS"/>
        </w:rPr>
        <w:t xml:space="preserve"> </w:t>
      </w:r>
      <w:r w:rsidR="00A24D6A">
        <w:rPr>
          <w:lang w:val="sr-Cyrl-RS"/>
        </w:rPr>
        <w:tab/>
      </w:r>
      <w:r w:rsidR="00A24D6A">
        <w:rPr>
          <w:lang w:val="sr-Cyrl-RS"/>
        </w:rPr>
        <w:tab/>
        <w:t>Немања Митровић</w:t>
      </w:r>
      <w:r>
        <w:rPr>
          <w:b w:val="0"/>
        </w:rPr>
        <w:t xml:space="preserve"> </w:t>
      </w:r>
    </w:p>
    <w:sectPr w:rsidR="0081598C">
      <w:pgSz w:w="12240" w:h="15840"/>
      <w:pgMar w:top="700" w:right="654" w:bottom="96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292D"/>
    <w:multiLevelType w:val="hybridMultilevel"/>
    <w:tmpl w:val="A8D2EB2C"/>
    <w:lvl w:ilvl="0" w:tplc="7EEEDC0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802E6">
      <w:start w:val="1"/>
      <w:numFmt w:val="lowerLetter"/>
      <w:lvlText w:val="%2"/>
      <w:lvlJc w:val="left"/>
      <w:pPr>
        <w:ind w:left="2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4482C">
      <w:start w:val="1"/>
      <w:numFmt w:val="lowerRoman"/>
      <w:lvlText w:val="%3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6C9E6">
      <w:start w:val="1"/>
      <w:numFmt w:val="decimal"/>
      <w:lvlText w:val="%4"/>
      <w:lvlJc w:val="left"/>
      <w:pPr>
        <w:ind w:left="3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9CDD4C">
      <w:start w:val="1"/>
      <w:numFmt w:val="lowerLetter"/>
      <w:lvlText w:val="%5"/>
      <w:lvlJc w:val="left"/>
      <w:pPr>
        <w:ind w:left="4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75C2">
      <w:start w:val="1"/>
      <w:numFmt w:val="lowerRoman"/>
      <w:lvlText w:val="%6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C4FE">
      <w:start w:val="1"/>
      <w:numFmt w:val="decimal"/>
      <w:lvlText w:val="%7"/>
      <w:lvlJc w:val="left"/>
      <w:pPr>
        <w:ind w:left="5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4C0C8">
      <w:start w:val="1"/>
      <w:numFmt w:val="lowerLetter"/>
      <w:lvlText w:val="%8"/>
      <w:lvlJc w:val="left"/>
      <w:pPr>
        <w:ind w:left="6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E0E0A">
      <w:start w:val="1"/>
      <w:numFmt w:val="lowerRoman"/>
      <w:lvlText w:val="%9"/>
      <w:lvlJc w:val="left"/>
      <w:pPr>
        <w:ind w:left="7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291CF0"/>
    <w:multiLevelType w:val="hybridMultilevel"/>
    <w:tmpl w:val="C06A150A"/>
    <w:lvl w:ilvl="0" w:tplc="735C0B32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7AD9B4">
      <w:start w:val="1"/>
      <w:numFmt w:val="lowerLetter"/>
      <w:lvlText w:val="%2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A59F6">
      <w:start w:val="1"/>
      <w:numFmt w:val="lowerRoman"/>
      <w:lvlText w:val="%3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0839E">
      <w:start w:val="1"/>
      <w:numFmt w:val="decimal"/>
      <w:lvlText w:val="%4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47870">
      <w:start w:val="1"/>
      <w:numFmt w:val="lowerLetter"/>
      <w:lvlText w:val="%5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4FE3E">
      <w:start w:val="1"/>
      <w:numFmt w:val="lowerRoman"/>
      <w:lvlText w:val="%6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CE202">
      <w:start w:val="1"/>
      <w:numFmt w:val="decimal"/>
      <w:lvlText w:val="%7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268BA">
      <w:start w:val="1"/>
      <w:numFmt w:val="lowerLetter"/>
      <w:lvlText w:val="%8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682AA">
      <w:start w:val="1"/>
      <w:numFmt w:val="lowerRoman"/>
      <w:lvlText w:val="%9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390DBF"/>
    <w:multiLevelType w:val="hybridMultilevel"/>
    <w:tmpl w:val="0686B748"/>
    <w:lvl w:ilvl="0" w:tplc="F410ADD2">
      <w:start w:val="4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41844">
      <w:start w:val="1"/>
      <w:numFmt w:val="lowerLetter"/>
      <w:lvlText w:val="%2"/>
      <w:lvlJc w:val="left"/>
      <w:pPr>
        <w:ind w:left="1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A177C">
      <w:start w:val="1"/>
      <w:numFmt w:val="lowerRoman"/>
      <w:lvlText w:val="%3"/>
      <w:lvlJc w:val="left"/>
      <w:pPr>
        <w:ind w:left="2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A05B62">
      <w:start w:val="1"/>
      <w:numFmt w:val="decimal"/>
      <w:lvlText w:val="%4"/>
      <w:lvlJc w:val="left"/>
      <w:pPr>
        <w:ind w:left="2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01752">
      <w:start w:val="1"/>
      <w:numFmt w:val="lowerLetter"/>
      <w:lvlText w:val="%5"/>
      <w:lvlJc w:val="left"/>
      <w:pPr>
        <w:ind w:left="3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0A948">
      <w:start w:val="1"/>
      <w:numFmt w:val="lowerRoman"/>
      <w:lvlText w:val="%6"/>
      <w:lvlJc w:val="left"/>
      <w:pPr>
        <w:ind w:left="4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6955E">
      <w:start w:val="1"/>
      <w:numFmt w:val="decimal"/>
      <w:lvlText w:val="%7"/>
      <w:lvlJc w:val="left"/>
      <w:pPr>
        <w:ind w:left="5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AD484">
      <w:start w:val="1"/>
      <w:numFmt w:val="lowerLetter"/>
      <w:lvlText w:val="%8"/>
      <w:lvlJc w:val="left"/>
      <w:pPr>
        <w:ind w:left="5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EF914">
      <w:start w:val="1"/>
      <w:numFmt w:val="lowerRoman"/>
      <w:lvlText w:val="%9"/>
      <w:lvlJc w:val="left"/>
      <w:pPr>
        <w:ind w:left="6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946DD5"/>
    <w:multiLevelType w:val="hybridMultilevel"/>
    <w:tmpl w:val="8B3AA4BC"/>
    <w:lvl w:ilvl="0" w:tplc="4AE6D7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4500C">
      <w:start w:val="1"/>
      <w:numFmt w:val="decimal"/>
      <w:lvlText w:val="%2)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48615C">
      <w:start w:val="1"/>
      <w:numFmt w:val="lowerRoman"/>
      <w:lvlText w:val="%3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C26E08">
      <w:start w:val="1"/>
      <w:numFmt w:val="decimal"/>
      <w:lvlText w:val="%4"/>
      <w:lvlJc w:val="left"/>
      <w:pPr>
        <w:ind w:left="2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87500">
      <w:start w:val="1"/>
      <w:numFmt w:val="lowerLetter"/>
      <w:lvlText w:val="%5"/>
      <w:lvlJc w:val="left"/>
      <w:pPr>
        <w:ind w:left="3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6F8D4">
      <w:start w:val="1"/>
      <w:numFmt w:val="lowerRoman"/>
      <w:lvlText w:val="%6"/>
      <w:lvlJc w:val="left"/>
      <w:pPr>
        <w:ind w:left="3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0C75A">
      <w:start w:val="1"/>
      <w:numFmt w:val="decimal"/>
      <w:lvlText w:val="%7"/>
      <w:lvlJc w:val="left"/>
      <w:pPr>
        <w:ind w:left="4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C7078">
      <w:start w:val="1"/>
      <w:numFmt w:val="lowerLetter"/>
      <w:lvlText w:val="%8"/>
      <w:lvlJc w:val="left"/>
      <w:pPr>
        <w:ind w:left="5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E8534">
      <w:start w:val="1"/>
      <w:numFmt w:val="lowerRoman"/>
      <w:lvlText w:val="%9"/>
      <w:lvlJc w:val="left"/>
      <w:pPr>
        <w:ind w:left="5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973AF8"/>
    <w:multiLevelType w:val="hybridMultilevel"/>
    <w:tmpl w:val="DE781ED8"/>
    <w:lvl w:ilvl="0" w:tplc="9186247C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4EF3A">
      <w:start w:val="1"/>
      <w:numFmt w:val="lowerLetter"/>
      <w:lvlText w:val="%2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EFFCC">
      <w:start w:val="1"/>
      <w:numFmt w:val="lowerRoman"/>
      <w:lvlText w:val="%3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E7D28">
      <w:start w:val="1"/>
      <w:numFmt w:val="decimal"/>
      <w:lvlText w:val="%4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000F8">
      <w:start w:val="1"/>
      <w:numFmt w:val="lowerLetter"/>
      <w:lvlText w:val="%5"/>
      <w:lvlJc w:val="left"/>
      <w:pPr>
        <w:ind w:left="3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4C29A">
      <w:start w:val="1"/>
      <w:numFmt w:val="lowerRoman"/>
      <w:lvlText w:val="%6"/>
      <w:lvlJc w:val="left"/>
      <w:pPr>
        <w:ind w:left="4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6659C">
      <w:start w:val="1"/>
      <w:numFmt w:val="decimal"/>
      <w:lvlText w:val="%7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C1230">
      <w:start w:val="1"/>
      <w:numFmt w:val="lowerLetter"/>
      <w:lvlText w:val="%8"/>
      <w:lvlJc w:val="left"/>
      <w:pPr>
        <w:ind w:left="5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40F5E">
      <w:start w:val="1"/>
      <w:numFmt w:val="lowerRoman"/>
      <w:lvlText w:val="%9"/>
      <w:lvlJc w:val="left"/>
      <w:pPr>
        <w:ind w:left="6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2C11BF"/>
    <w:multiLevelType w:val="hybridMultilevel"/>
    <w:tmpl w:val="25C67608"/>
    <w:lvl w:ilvl="0" w:tplc="AD006DCC">
      <w:start w:val="1"/>
      <w:numFmt w:val="upperRoman"/>
      <w:lvlText w:val="%1"/>
      <w:lvlJc w:val="left"/>
      <w:pPr>
        <w:ind w:left="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6832A">
      <w:start w:val="1"/>
      <w:numFmt w:val="decimal"/>
      <w:lvlText w:val="%2.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069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099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BCD8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2E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BED4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C0BE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EDA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8C"/>
    <w:rsid w:val="00214F65"/>
    <w:rsid w:val="005B08A4"/>
    <w:rsid w:val="00743E16"/>
    <w:rsid w:val="007F409A"/>
    <w:rsid w:val="0081598C"/>
    <w:rsid w:val="00A24D6A"/>
    <w:rsid w:val="00D7116C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1BC4F-14F0-4DF0-88BE-45F6E932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7" w:line="265" w:lineRule="auto"/>
      <w:ind w:left="22" w:right="57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6"/>
      </w:numPr>
      <w:spacing w:after="19"/>
      <w:ind w:left="10" w:right="56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КРИТЕРИЈУМИ У ПОГЛЕДУ ИЗБОРА И ФИНАНСИРАЊА ПРОГРАМА  </vt:lpstr>
      <vt:lpstr>ПОСТУПАК ПРИЈАВЉИВАЊА  </vt:lpstr>
      <vt:lpstr>ОСТАЛЕ  ОСНОВНЕ ИНФОРМАЦИЈЕ </vt:lpstr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Stanković</dc:creator>
  <cp:keywords/>
  <cp:lastModifiedBy>Marina</cp:lastModifiedBy>
  <cp:revision>3</cp:revision>
  <dcterms:created xsi:type="dcterms:W3CDTF">2020-03-09T10:56:00Z</dcterms:created>
  <dcterms:modified xsi:type="dcterms:W3CDTF">2020-03-09T10:56:00Z</dcterms:modified>
</cp:coreProperties>
</file>